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09" w:rsidRPr="00DA1709" w:rsidRDefault="00DA1709" w:rsidP="00DA17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DA17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Izglītības iestāžu dalība tautas dejas jomas pasākumos 2022./2023.m.g.</w:t>
      </w:r>
    </w:p>
    <w:p w:rsidR="008E7A7F" w:rsidRDefault="008E7A7F"/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851"/>
      </w:tblGrid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Izglītības iestādes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Kopā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2.vidusskola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Tukuma Mākslas 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Zemgales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Jaunpils vidusskola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</w:t>
            </w:r>
            <w:proofErr w:type="spellStart"/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E.Birznieka</w:t>
            </w:r>
            <w:proofErr w:type="spellEnd"/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-Upīša 1.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Tukuma Raiņa Valsts ģimnāzija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Pūres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Lapmežciema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Deju 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Zantes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A1709" w:rsidRPr="00DA1709" w:rsidTr="00DA1709">
        <w:trPr>
          <w:trHeight w:val="2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sz w:val="24"/>
                <w:szCs w:val="24"/>
              </w:rPr>
              <w:t>Smārdes pamatskola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DA1709" w:rsidRDefault="00DA1709"/>
    <w:p w:rsidR="00DA1709" w:rsidRPr="00DA1709" w:rsidRDefault="00DA1709">
      <w:pPr>
        <w:rPr>
          <w:rFonts w:ascii="Times New Roman" w:hAnsi="Times New Roman" w:cs="Times New Roman"/>
          <w:b/>
          <w:sz w:val="24"/>
          <w:szCs w:val="24"/>
        </w:rPr>
      </w:pPr>
      <w:r w:rsidRPr="00DA1709">
        <w:rPr>
          <w:rFonts w:ascii="Times New Roman" w:hAnsi="Times New Roman" w:cs="Times New Roman"/>
          <w:b/>
          <w:sz w:val="24"/>
          <w:szCs w:val="24"/>
        </w:rPr>
        <w:t>Pasākumi: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DA1709" w:rsidRPr="00DA1709" w:rsidTr="00DA1709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1- 27.01.2023. </w:t>
            </w:r>
            <w:proofErr w:type="spellStart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Lielkoncerts</w:t>
            </w:r>
            <w:proofErr w:type="spellEnd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"Trakā kaza"</w:t>
            </w:r>
          </w:p>
        </w:tc>
      </w:tr>
      <w:tr w:rsidR="00DA1709" w:rsidRPr="00DA1709" w:rsidTr="00DA1709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2- 16.02.2023. </w:t>
            </w:r>
            <w:proofErr w:type="spellStart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Lielkoncerts</w:t>
            </w:r>
            <w:proofErr w:type="spellEnd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"Būšu liels"</w:t>
            </w:r>
          </w:p>
        </w:tc>
      </w:tr>
      <w:tr w:rsidR="00DA1709" w:rsidRPr="00DA1709" w:rsidTr="00DA1709">
        <w:trPr>
          <w:trHeight w:val="22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3- 21.03.2023. </w:t>
            </w:r>
            <w:proofErr w:type="spellStart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Lielkoncerts</w:t>
            </w:r>
            <w:proofErr w:type="spellEnd"/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"Zemgales bļoda"</w:t>
            </w:r>
          </w:p>
        </w:tc>
      </w:tr>
      <w:tr w:rsidR="00DA1709" w:rsidRPr="00DA1709" w:rsidTr="00DA1709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4 - 23.04.2023. Radošais koncerts-deju kolektīvu skate "Man kājiņas dancot grib"</w:t>
            </w:r>
          </w:p>
        </w:tc>
      </w:tr>
      <w:tr w:rsidR="00DA1709" w:rsidRPr="00DA1709" w:rsidTr="00DA1709">
        <w:trPr>
          <w:trHeight w:val="24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5- 25.05.2023. Dziesmu un deju festivāls "Satiksimies Ka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davā"</w:t>
            </w:r>
          </w:p>
        </w:tc>
      </w:tr>
      <w:tr w:rsidR="00DA1709" w:rsidRPr="00DA1709" w:rsidTr="00DA1709">
        <w:trPr>
          <w:trHeight w:val="25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09" w:rsidRPr="00DA1709" w:rsidRDefault="00DA1709" w:rsidP="00DA17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17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6- 02.06.2023. Latvijas bērnu deju kolektīvu festivāls "Latvju bērni danci veda" </w:t>
            </w:r>
          </w:p>
        </w:tc>
      </w:tr>
    </w:tbl>
    <w:p w:rsidR="00DA1709" w:rsidRDefault="00DA1709"/>
    <w:p w:rsidR="00DA1709" w:rsidRDefault="00DA1709">
      <w:r>
        <w:rPr>
          <w:noProof/>
        </w:rPr>
        <w:drawing>
          <wp:inline distT="0" distB="0" distL="0" distR="0" wp14:anchorId="333FD38A" wp14:editId="70A894D8">
            <wp:extent cx="5324475" cy="3514725"/>
            <wp:effectExtent l="0" t="0" r="9525" b="9525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A1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9"/>
    <w:rsid w:val="008E7A7F"/>
    <w:rsid w:val="00DA1709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52257"/>
  <w15:chartTrackingRefBased/>
  <w15:docId w15:val="{112B3C3D-84BE-496F-991D-8D846A5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lapa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000" baseline="0">
                <a:latin typeface="Times New Roman" panose="02020603050405020304" pitchFamily="18" charset="0"/>
              </a:rPr>
              <a:t>Izglītības iestāžu dalība 2022./2023.m.g.</a:t>
            </a:r>
          </a:p>
          <a:p>
            <a:pPr>
              <a:defRPr/>
            </a:pPr>
            <a:r>
              <a:rPr lang="lv-LV" sz="1000" baseline="0">
                <a:latin typeface="Times New Roman" panose="02020603050405020304" pitchFamily="18" charset="0"/>
              </a:rPr>
              <a:t>(tautas deja)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TDejas!$A$3:$A$14</c:f>
              <c:strCache>
                <c:ptCount val="12"/>
                <c:pt idx="0">
                  <c:v>Tukuma 2.vidusskola</c:v>
                </c:pt>
                <c:pt idx="1">
                  <c:v>Tukuma Mākslas skola</c:v>
                </c:pt>
                <c:pt idx="2">
                  <c:v>Zemgales vidusskola</c:v>
                </c:pt>
                <c:pt idx="3">
                  <c:v>Engures vidusskola</c:v>
                </c:pt>
                <c:pt idx="4">
                  <c:v>Jaunpils vidusskola</c:v>
                </c:pt>
                <c:pt idx="5">
                  <c:v>Tukuma E.Birznieka -Upīša 1. pamatskola</c:v>
                </c:pt>
                <c:pt idx="6">
                  <c:v>Tukuma Raiņa Valsts ģimnāzija</c:v>
                </c:pt>
                <c:pt idx="7">
                  <c:v>Pūres pamatskola</c:v>
                </c:pt>
                <c:pt idx="8">
                  <c:v>Lapmežciema pamatskola</c:v>
                </c:pt>
                <c:pt idx="9">
                  <c:v>Kandavas Deju skola</c:v>
                </c:pt>
                <c:pt idx="10">
                  <c:v>Zantes pamatskola</c:v>
                </c:pt>
                <c:pt idx="11">
                  <c:v>Smārdes pamatskola</c:v>
                </c:pt>
              </c:strCache>
            </c:strRef>
          </c:cat>
          <c:val>
            <c:numRef>
              <c:f>TDejas!$H$3:$H$14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7-4A78-ADCA-A00A99EE7A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582159"/>
        <c:axId val="18583407"/>
      </c:barChart>
      <c:catAx>
        <c:axId val="185821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v-LV"/>
          </a:p>
        </c:txPr>
        <c:crossAx val="18583407"/>
        <c:crosses val="autoZero"/>
        <c:auto val="1"/>
        <c:lblAlgn val="ctr"/>
        <c:lblOffset val="100"/>
        <c:noMultiLvlLbl val="0"/>
      </c:catAx>
      <c:valAx>
        <c:axId val="1858340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8582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2023-07-06T07:31:00Z</dcterms:created>
  <dcterms:modified xsi:type="dcterms:W3CDTF">2023-07-06T07:37:00Z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-921257713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