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613" w:rsidRDefault="004B3502" w:rsidP="004B3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13">
        <w:rPr>
          <w:rFonts w:ascii="Times New Roman" w:hAnsi="Times New Roman" w:cs="Times New Roman"/>
          <w:b/>
          <w:sz w:val="24"/>
          <w:szCs w:val="24"/>
        </w:rPr>
        <w:t>Tukuma novada izglītības un kultūras iestāžu sk</w:t>
      </w:r>
      <w:r w:rsidR="00074613">
        <w:rPr>
          <w:rFonts w:ascii="Times New Roman" w:hAnsi="Times New Roman" w:cs="Times New Roman"/>
          <w:b/>
          <w:sz w:val="24"/>
          <w:szCs w:val="24"/>
        </w:rPr>
        <w:t>olēnu teātra uzvedumu festivāls</w:t>
      </w:r>
    </w:p>
    <w:p w:rsidR="008E7A7F" w:rsidRPr="00074613" w:rsidRDefault="004B3502" w:rsidP="004B3502">
      <w:pPr>
        <w:jc w:val="center"/>
        <w:rPr>
          <w:rFonts w:ascii="orange juice" w:hAnsi="orange juice" w:cs="Times New Roman"/>
          <w:b/>
          <w:color w:val="C00000"/>
          <w:sz w:val="48"/>
          <w:szCs w:val="48"/>
        </w:rPr>
      </w:pPr>
      <w:r w:rsidRPr="00074613">
        <w:rPr>
          <w:rFonts w:ascii="Times New Roman" w:hAnsi="Times New Roman" w:cs="Times New Roman"/>
          <w:b/>
          <w:color w:val="C00000"/>
          <w:sz w:val="48"/>
          <w:szCs w:val="48"/>
        </w:rPr>
        <w:t>“</w:t>
      </w:r>
      <w:r w:rsidRPr="00074613">
        <w:rPr>
          <w:rFonts w:ascii="orange juice" w:hAnsi="orange juice" w:cs="Times New Roman"/>
          <w:b/>
          <w:color w:val="C00000"/>
          <w:sz w:val="48"/>
          <w:szCs w:val="48"/>
        </w:rPr>
        <w:t>Dedzi gaiši, uguntiņa!</w:t>
      </w:r>
      <w:r w:rsidRPr="00074613">
        <w:rPr>
          <w:rFonts w:ascii="Times New Roman" w:hAnsi="Times New Roman" w:cs="Times New Roman"/>
          <w:b/>
          <w:color w:val="C00000"/>
          <w:sz w:val="48"/>
          <w:szCs w:val="48"/>
        </w:rPr>
        <w:t>”</w:t>
      </w:r>
    </w:p>
    <w:p w:rsidR="004B3502" w:rsidRPr="00074613" w:rsidRDefault="004B3502" w:rsidP="004B3502">
      <w:pPr>
        <w:tabs>
          <w:tab w:val="left" w:pos="426"/>
        </w:tabs>
        <w:suppressAutoHyphens/>
        <w:spacing w:after="160" w:line="252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:rsidR="004B3502" w:rsidRPr="00074613" w:rsidRDefault="00074613" w:rsidP="00074613">
      <w:pPr>
        <w:tabs>
          <w:tab w:val="left" w:pos="426"/>
        </w:tabs>
        <w:suppressAutoHyphens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trike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ab/>
      </w:r>
      <w:r w:rsidR="004B3502" w:rsidRPr="000746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2023. gada 28. aprīlī Kandavas Kultūras namā notika Tukuma novada izglītības un kultūras iestāžu skolēnu teātra uzvedumu festivāls “D</w:t>
      </w:r>
      <w:bookmarkStart w:id="0" w:name="_GoBack"/>
      <w:bookmarkEnd w:id="0"/>
      <w:r w:rsidR="004B3502" w:rsidRPr="000746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edzi gaiši, uguntiņa!”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</w:p>
    <w:p w:rsidR="004B3502" w:rsidRDefault="00074613" w:rsidP="00074613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Ilgus gadus tāds pasākums nav ti</w:t>
      </w:r>
      <w:r w:rsidR="004B3502" w:rsidRPr="000746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cis organizēts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,</w:t>
      </w:r>
      <w:r w:rsidR="004B3502" w:rsidRPr="0007461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un Kandavā tas notika pirmo reizi. Festivālā piedalījās 1 kultūras nama kolektīvs un 9 izglītības iestāžu kolektīvi.</w:t>
      </w:r>
    </w:p>
    <w:p w:rsidR="00074613" w:rsidRPr="00074613" w:rsidRDefault="00074613" w:rsidP="00074613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Reatabul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2268"/>
        <w:gridCol w:w="1984"/>
      </w:tblGrid>
      <w:tr w:rsidR="00074613" w:rsidRPr="00074613" w:rsidTr="00074613">
        <w:trPr>
          <w:trHeight w:val="480"/>
        </w:trPr>
        <w:tc>
          <w:tcPr>
            <w:tcW w:w="2835" w:type="dxa"/>
            <w:vMerge w:val="restart"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  <w:t>Izglītības iestāde</w:t>
            </w:r>
          </w:p>
        </w:tc>
        <w:tc>
          <w:tcPr>
            <w:tcW w:w="2127" w:type="dxa"/>
            <w:vMerge w:val="restart"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  <w:t>Kolektīva nosaukums</w:t>
            </w:r>
          </w:p>
        </w:tc>
        <w:tc>
          <w:tcPr>
            <w:tcW w:w="2268" w:type="dxa"/>
            <w:vMerge w:val="restart"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  <w:t>Uzveduma nosaukums</w:t>
            </w:r>
          </w:p>
        </w:tc>
        <w:tc>
          <w:tcPr>
            <w:tcW w:w="1984" w:type="dxa"/>
            <w:vMerge w:val="restart"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  <w:t>Autors</w:t>
            </w:r>
          </w:p>
        </w:tc>
      </w:tr>
      <w:tr w:rsidR="00074613" w:rsidRPr="00074613" w:rsidTr="00074613">
        <w:trPr>
          <w:trHeight w:val="276"/>
        </w:trPr>
        <w:tc>
          <w:tcPr>
            <w:tcW w:w="2835" w:type="dxa"/>
            <w:vMerge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074613" w:rsidRPr="00074613" w:rsidRDefault="00074613" w:rsidP="00074613">
            <w:pPr>
              <w:jc w:val="center"/>
              <w:rPr>
                <w:rFonts w:ascii="Times New Roman" w:eastAsia="Geneva CE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074613" w:rsidRPr="00074613" w:rsidTr="007A7F33">
        <w:trPr>
          <w:trHeight w:val="276"/>
        </w:trPr>
        <w:tc>
          <w:tcPr>
            <w:tcW w:w="2835" w:type="dxa"/>
            <w:vMerge/>
          </w:tcPr>
          <w:p w:rsidR="00074613" w:rsidRPr="00074613" w:rsidRDefault="00074613" w:rsidP="00074613">
            <w:pPr>
              <w:jc w:val="both"/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</w:tcPr>
          <w:p w:rsidR="00074613" w:rsidRPr="00074613" w:rsidRDefault="00074613" w:rsidP="00074613">
            <w:pPr>
              <w:jc w:val="both"/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074613" w:rsidRPr="00074613" w:rsidRDefault="00074613" w:rsidP="00074613">
            <w:pPr>
              <w:jc w:val="both"/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:rsidR="00074613" w:rsidRPr="00074613" w:rsidRDefault="00074613" w:rsidP="00074613">
            <w:pPr>
              <w:jc w:val="both"/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074613" w:rsidRPr="00074613" w:rsidTr="00074613">
        <w:trPr>
          <w:trHeight w:val="345"/>
        </w:trPr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Tukuma novada speciālās izglītības iestāde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Teātra pulciņš “Valodiņa”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“Lielā doma”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 xml:space="preserve">Sandra </w:t>
            </w:r>
            <w:proofErr w:type="spellStart"/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Svarāne</w:t>
            </w:r>
            <w:proofErr w:type="spellEnd"/>
          </w:p>
        </w:tc>
      </w:tr>
      <w:tr w:rsidR="00074613" w:rsidRPr="00074613" w:rsidTr="00074613">
        <w:trPr>
          <w:trHeight w:val="345"/>
        </w:trPr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Zemītes sākumskola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“</w:t>
            </w: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Teātra pulciņš</w:t>
            </w:r>
            <w: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“Trīs laimīgi zaķi”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Ērodeja</w:t>
            </w:r>
            <w:proofErr w:type="spellEnd"/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 xml:space="preserve"> Kirillova,</w:t>
            </w:r>
          </w:p>
        </w:tc>
      </w:tr>
      <w:tr w:rsidR="00074613" w:rsidRPr="00074613" w:rsidTr="00074613">
        <w:trPr>
          <w:trHeight w:val="345"/>
        </w:trPr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Tukuma novada speciālās izglītības iestāde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,,Pastarītis”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“Zelta  zivtiņa”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Evita Bērziņa</w:t>
            </w:r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Cēres pamatskola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,,Pastarītis”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,,Pelnrušķīte”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Evita Bērziņa</w:t>
            </w:r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Zantes pamatskola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</w:t>
            </w: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Teātra pulciņš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,,Suns un kaķis”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Ināra Šteinberga</w:t>
            </w:r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Pūres kultūras nams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Bērnu teātris “Ābolītis”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“Rāvējslēdzējs un poga”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Linda Šmite</w:t>
            </w:r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Tukuma 3. pamatskola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</w:t>
            </w: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Satiec sevi teātra mākslā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“Salabo planētu”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Egija </w:t>
            </w:r>
            <w:proofErr w:type="spellStart"/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Tīse</w:t>
            </w:r>
            <w:proofErr w:type="spellEnd"/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Engures vidusskola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</w:t>
            </w: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Dzintariņi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“Prieks”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Laine </w:t>
            </w:r>
            <w:proofErr w:type="spellStart"/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Rosta</w:t>
            </w:r>
            <w:proofErr w:type="spellEnd"/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Kandavas Reģionālā pamatskola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</w:t>
            </w: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Teātra pulciņš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“Stāsts par vecīša cimdiņu”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Maija Zilberta</w:t>
            </w:r>
          </w:p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074613" w:rsidRPr="00074613" w:rsidTr="00074613">
        <w:tc>
          <w:tcPr>
            <w:tcW w:w="2835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Kandavas K. Mīlenbaha vidusskola</w:t>
            </w:r>
          </w:p>
        </w:tc>
        <w:tc>
          <w:tcPr>
            <w:tcW w:w="2127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“</w:t>
            </w: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Vidusskolas teātra pulciņš</w:t>
            </w:r>
            <w: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268" w:type="dxa"/>
          </w:tcPr>
          <w:p w:rsidR="00074613" w:rsidRPr="00074613" w:rsidRDefault="00074613" w:rsidP="00074613">
            <w:pPr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Fragments no lugas „Es savos zābakos”</w:t>
            </w:r>
          </w:p>
        </w:tc>
        <w:tc>
          <w:tcPr>
            <w:tcW w:w="1984" w:type="dxa"/>
          </w:tcPr>
          <w:p w:rsidR="00074613" w:rsidRPr="00074613" w:rsidRDefault="00074613" w:rsidP="00074613">
            <w:pPr>
              <w:jc w:val="both"/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 xml:space="preserve">Iveta </w:t>
            </w:r>
            <w:proofErr w:type="spellStart"/>
            <w:r w:rsidRPr="00074613">
              <w:rPr>
                <w:rFonts w:ascii="Times New Roman" w:eastAsia="Geneva CE" w:hAnsi="Times New Roman" w:cs="Times New Roman"/>
                <w:color w:val="auto"/>
                <w:sz w:val="24"/>
                <w:szCs w:val="24"/>
                <w:lang w:eastAsia="en-US"/>
              </w:rPr>
              <w:t>Grunte</w:t>
            </w:r>
            <w:proofErr w:type="spellEnd"/>
          </w:p>
        </w:tc>
      </w:tr>
    </w:tbl>
    <w:p w:rsidR="00074613" w:rsidRPr="00074613" w:rsidRDefault="00074613" w:rsidP="00074613">
      <w:pPr>
        <w:tabs>
          <w:tab w:val="left" w:pos="426"/>
        </w:tabs>
        <w:ind w:hanging="284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en-US"/>
        </w:rPr>
      </w:pPr>
    </w:p>
    <w:p w:rsidR="007141EB" w:rsidRPr="00074613" w:rsidRDefault="00074613" w:rsidP="00074613">
      <w:pPr>
        <w:pStyle w:val="Sarakstarindkopa"/>
        <w:tabs>
          <w:tab w:val="left" w:pos="284"/>
        </w:tabs>
        <w:ind w:left="0"/>
        <w:jc w:val="both"/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Geneva CE" w:hAnsi="Times New Roman" w:cs="Times New Roman"/>
          <w:noProof/>
          <w:color w:val="auto"/>
          <w:sz w:val="24"/>
          <w:szCs w:val="24"/>
          <w:lang w:eastAsia="en-US"/>
        </w:rPr>
        <w:tab/>
      </w:r>
      <w:r w:rsidR="004B3502" w:rsidRPr="00074613">
        <w:rPr>
          <w:rFonts w:ascii="Times New Roman" w:eastAsia="Geneva CE" w:hAnsi="Times New Roman" w:cs="Times New Roman"/>
          <w:noProof/>
          <w:color w:val="auto"/>
          <w:sz w:val="24"/>
          <w:szCs w:val="24"/>
          <w:lang w:eastAsia="en-US"/>
        </w:rPr>
        <w:t xml:space="preserve">Festivāla </w:t>
      </w:r>
      <w:r w:rsidR="004B3502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dalībnieku priekšnesumi</w:t>
      </w:r>
      <w:r w:rsidR="004B3502" w:rsidRPr="00074613"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4B3502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tematiski 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tika </w:t>
      </w:r>
      <w:r w:rsidR="004B3502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brīvi izvēlēti un apgūti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7A7F3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piemēram,</w:t>
      </w:r>
      <w:r w:rsidR="004B3502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latviešu t</w:t>
      </w:r>
      <w:r w:rsidR="007A7F3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autas pasaka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s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, eksistenciāli personības aspekti, attiecības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, pasāku tēli</w:t>
      </w:r>
      <w:r w:rsidR="00245954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, un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līdz pat sabiedrību globāli satraucoš</w:t>
      </w:r>
      <w:r w:rsidR="007A7F3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i jautājumi</w:t>
      </w:r>
      <w:r w:rsidR="004B3502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Priekš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nesumu ilgums un saturs katram kolektīvam bija dažāds.</w:t>
      </w:r>
    </w:p>
    <w:p w:rsidR="007141EB" w:rsidRPr="00074613" w:rsidRDefault="007141EB" w:rsidP="00074613">
      <w:pPr>
        <w:pStyle w:val="Sarakstarindkopa"/>
        <w:tabs>
          <w:tab w:val="left" w:pos="284"/>
        </w:tabs>
        <w:ind w:left="0"/>
        <w:jc w:val="both"/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</w:pPr>
      <w:r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Tomēr visi uzvedumi </w:t>
      </w:r>
      <w:r w:rsidR="002C39B2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ļ</w:t>
      </w:r>
      <w:r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āva sajust vēstījumu un sniedz emocionālu pārdzīvojumu.</w:t>
      </w:r>
    </w:p>
    <w:p w:rsidR="007141EB" w:rsidRPr="00074613" w:rsidRDefault="007A7F33" w:rsidP="00074613">
      <w:pPr>
        <w:pStyle w:val="Sarakstarindkopa"/>
        <w:tabs>
          <w:tab w:val="left" w:pos="284"/>
        </w:tabs>
        <w:ind w:left="0"/>
        <w:jc w:val="both"/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Kā pārsteigums dalībniekiem f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estivālā piedalīties ar savu profesionālo redzējumu un padomiem tika uzaicināta ilggadējā bērnu teātra kolektīvu vadītāja Rudīte Poča un aktieris, režisors, šovu un pasākumu vadītājs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bērnu teātra kolektīva vadītājs Mārtiņš Počs.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Neapšaubāmi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festi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vāla dalībnieki un pedagogi bija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ļoti patīkami pārteikti. Par to liecināja nepārtrauktie uzaicināju</w:t>
      </w:r>
      <w:r w:rsidR="00245954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mi</w:t>
      </w:r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tasīt foto-</w:t>
      </w:r>
      <w:proofErr w:type="spellStart"/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selfijus</w:t>
      </w:r>
      <w:proofErr w:type="spellEnd"/>
      <w:r w:rsidR="007141EB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4B3502" w:rsidRPr="00245954" w:rsidRDefault="00245954" w:rsidP="00245954">
      <w:pPr>
        <w:pStyle w:val="Sarakstarindkopa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ab/>
      </w:r>
      <w:r w:rsidR="007A7F3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Goda viesu galvenais secinājums:</w:t>
      </w:r>
      <w:r w:rsidR="0063309F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ļoti patīkami pārsteigti,</w:t>
      </w:r>
      <w:r w:rsidR="007A7F3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 par to, ka skolu teātri darboja</w:t>
      </w:r>
      <w:r w:rsidR="0063309F" w:rsidRPr="0007461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s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7A7F33"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un ļoti labi darboja</w:t>
      </w:r>
      <w:r>
        <w:rPr>
          <w:rFonts w:ascii="Times New Roman" w:eastAsia="Geneva CE" w:hAnsi="Times New Roman" w:cs="Times New Roman"/>
          <w:color w:val="000000" w:themeColor="text1"/>
          <w:sz w:val="24"/>
          <w:szCs w:val="24"/>
          <w:lang w:eastAsia="en-US"/>
        </w:rPr>
        <w:t>s.</w:t>
      </w: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US"/>
        </w:rPr>
        <w:t xml:space="preserve"> P</w:t>
      </w:r>
      <w:r w:rsidR="0063309F" w:rsidRPr="0007461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US"/>
        </w:rPr>
        <w:t xml:space="preserve">riekšnesumi patīkami pārsteidza </w:t>
      </w: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US"/>
        </w:rPr>
        <w:t xml:space="preserve">ar </w:t>
      </w:r>
      <w:r w:rsidR="0063309F" w:rsidRPr="0007461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dramaturģiskā materiāla izvēli, lielo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i</w:t>
      </w:r>
      <w:r w:rsidR="0063309F" w:rsidRPr="0007461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eguldīto režisora darbu, jau</w:t>
      </w:r>
      <w:r w:rsidR="007A7F3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no</w:t>
      </w:r>
      <w:r w:rsidR="0063309F" w:rsidRPr="0007461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talantu-aktieru spēli. </w:t>
      </w:r>
      <w:r w:rsidR="002C39B2" w:rsidRPr="00074613">
        <w:rPr>
          <w:rFonts w:ascii="Times New Roman" w:eastAsia="Geneva CE" w:hAnsi="Times New Roman" w:cs="Times New Roman"/>
          <w:bCs/>
          <w:color w:val="auto"/>
          <w:sz w:val="24"/>
          <w:szCs w:val="24"/>
          <w:lang w:eastAsia="en-US"/>
        </w:rPr>
        <w:t>Gandrīz v</w:t>
      </w:r>
      <w:r w:rsidR="0063309F" w:rsidRPr="00074613">
        <w:rPr>
          <w:rFonts w:ascii="Times New Roman" w:eastAsia="Geneva CE" w:hAnsi="Times New Roman" w:cs="Times New Roman"/>
          <w:bCs/>
          <w:color w:val="auto"/>
          <w:sz w:val="24"/>
          <w:szCs w:val="24"/>
          <w:lang w:eastAsia="en-US"/>
        </w:rPr>
        <w:t>isus priekšnesumus papildināja</w:t>
      </w:r>
      <w:r w:rsidR="004B3502" w:rsidRPr="00074613">
        <w:rPr>
          <w:rFonts w:ascii="Times New Roman" w:eastAsia="Geneva CE" w:hAnsi="Times New Roman" w:cs="Times New Roman"/>
          <w:bCs/>
          <w:color w:val="auto"/>
          <w:sz w:val="24"/>
          <w:szCs w:val="24"/>
          <w:lang w:eastAsia="en-US"/>
        </w:rPr>
        <w:t xml:space="preserve"> audiovizuālais </w:t>
      </w:r>
      <w:r w:rsidR="002C39B2" w:rsidRPr="00074613">
        <w:rPr>
          <w:rFonts w:ascii="Times New Roman" w:eastAsia="Geneva CE" w:hAnsi="Times New Roman" w:cs="Times New Roman"/>
          <w:bCs/>
          <w:color w:val="auto"/>
          <w:sz w:val="24"/>
          <w:szCs w:val="24"/>
          <w:lang w:eastAsia="en-US"/>
        </w:rPr>
        <w:t xml:space="preserve">un digitālais </w:t>
      </w:r>
      <w:r w:rsidR="004B3502" w:rsidRPr="00074613">
        <w:rPr>
          <w:rFonts w:ascii="Times New Roman" w:eastAsia="Geneva CE" w:hAnsi="Times New Roman" w:cs="Times New Roman"/>
          <w:bCs/>
          <w:color w:val="auto"/>
          <w:sz w:val="24"/>
          <w:szCs w:val="24"/>
          <w:lang w:eastAsia="en-US"/>
        </w:rPr>
        <w:t xml:space="preserve">noformējums (scenogrāfija, kostīmi, mūzika, </w:t>
      </w:r>
      <w:r w:rsidR="002C39B2" w:rsidRPr="00074613">
        <w:rPr>
          <w:rFonts w:ascii="Times New Roman" w:eastAsia="Geneva CE" w:hAnsi="Times New Roman" w:cs="Times New Roman"/>
          <w:bCs/>
          <w:color w:val="auto"/>
          <w:sz w:val="24"/>
          <w:szCs w:val="24"/>
          <w:lang w:eastAsia="en-US"/>
        </w:rPr>
        <w:t>projekcijas utt.</w:t>
      </w:r>
    </w:p>
    <w:p w:rsidR="004B3502" w:rsidRPr="00074613" w:rsidRDefault="002C39B2" w:rsidP="00245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613">
        <w:rPr>
          <w:rFonts w:ascii="Times New Roman" w:hAnsi="Times New Roman" w:cs="Times New Roman"/>
          <w:sz w:val="24"/>
          <w:szCs w:val="24"/>
        </w:rPr>
        <w:t>Katrs priekšnesums kā viens mirklis kurā pamatā ieguldīts neatlaidīgs</w:t>
      </w:r>
      <w:r w:rsidR="007A7F33">
        <w:rPr>
          <w:rFonts w:ascii="Times New Roman" w:hAnsi="Times New Roman" w:cs="Times New Roman"/>
          <w:sz w:val="24"/>
          <w:szCs w:val="24"/>
        </w:rPr>
        <w:t>,</w:t>
      </w:r>
      <w:r w:rsidRPr="00074613">
        <w:rPr>
          <w:rFonts w:ascii="Times New Roman" w:hAnsi="Times New Roman" w:cs="Times New Roman"/>
          <w:sz w:val="24"/>
          <w:szCs w:val="24"/>
        </w:rPr>
        <w:t xml:space="preserve"> liels darbs un laiks. Tāpēc</w:t>
      </w:r>
      <w:r w:rsidR="00245954">
        <w:rPr>
          <w:rFonts w:ascii="Times New Roman" w:hAnsi="Times New Roman" w:cs="Times New Roman"/>
          <w:sz w:val="24"/>
          <w:szCs w:val="24"/>
        </w:rPr>
        <w:t>,</w:t>
      </w:r>
      <w:r w:rsidRPr="00074613">
        <w:rPr>
          <w:rFonts w:ascii="Times New Roman" w:hAnsi="Times New Roman" w:cs="Times New Roman"/>
          <w:sz w:val="24"/>
          <w:szCs w:val="24"/>
        </w:rPr>
        <w:t xml:space="preserve"> milzīgs pald</w:t>
      </w:r>
      <w:r w:rsidR="00245954">
        <w:rPr>
          <w:rFonts w:ascii="Times New Roman" w:hAnsi="Times New Roman" w:cs="Times New Roman"/>
          <w:sz w:val="24"/>
          <w:szCs w:val="24"/>
        </w:rPr>
        <w:t>ies teātra kolektīvu vadītājiem!</w:t>
      </w:r>
    </w:p>
    <w:p w:rsidR="002C39B2" w:rsidRPr="00074613" w:rsidRDefault="002C39B2" w:rsidP="0024595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74613">
        <w:rPr>
          <w:rFonts w:ascii="Times New Roman" w:hAnsi="Times New Roman" w:cs="Times New Roman"/>
          <w:sz w:val="24"/>
          <w:szCs w:val="24"/>
        </w:rPr>
        <w:t>Noslēgumā</w:t>
      </w:r>
      <w:r w:rsidR="00245954">
        <w:rPr>
          <w:rFonts w:ascii="Times New Roman" w:hAnsi="Times New Roman" w:cs="Times New Roman"/>
          <w:sz w:val="24"/>
          <w:szCs w:val="24"/>
        </w:rPr>
        <w:t>,</w:t>
      </w:r>
      <w:r w:rsidRPr="00074613">
        <w:rPr>
          <w:rFonts w:ascii="Times New Roman" w:hAnsi="Times New Roman" w:cs="Times New Roman"/>
          <w:sz w:val="24"/>
          <w:szCs w:val="24"/>
        </w:rPr>
        <w:t xml:space="preserve"> pēc </w:t>
      </w:r>
      <w:r w:rsidR="00245954">
        <w:rPr>
          <w:rFonts w:ascii="Times New Roman" w:hAnsi="Times New Roman" w:cs="Times New Roman"/>
          <w:sz w:val="24"/>
          <w:szCs w:val="24"/>
        </w:rPr>
        <w:t xml:space="preserve">dalībnieku </w:t>
      </w:r>
      <w:r w:rsidRPr="00074613">
        <w:rPr>
          <w:rFonts w:ascii="Times New Roman" w:hAnsi="Times New Roman" w:cs="Times New Roman"/>
          <w:sz w:val="24"/>
          <w:szCs w:val="24"/>
        </w:rPr>
        <w:t>apbalvošanas, goda viesi kolektīvu vadītajiem sniedza individuālus ieteikumus darba pilnveidei un attīstībai.</w:t>
      </w:r>
    </w:p>
    <w:p w:rsidR="002C39B2" w:rsidRPr="00074613" w:rsidRDefault="002C39B2" w:rsidP="0024595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74613">
        <w:rPr>
          <w:rFonts w:ascii="Times New Roman" w:hAnsi="Times New Roman" w:cs="Times New Roman"/>
          <w:sz w:val="24"/>
          <w:szCs w:val="24"/>
        </w:rPr>
        <w:lastRenderedPageBreak/>
        <w:t>Paldies par sirsnīgo uzņemšanu un atbalstu Kandavas Kultūras nama direktorei Kristīnei Brokai un viņas atbalsta komandai!</w:t>
      </w:r>
    </w:p>
    <w:p w:rsidR="002C39B2" w:rsidRDefault="00245954" w:rsidP="0024595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Paldies i</w:t>
      </w:r>
      <w:r w:rsidR="002C39B2" w:rsidRPr="00074613">
        <w:rPr>
          <w:rFonts w:ascii="Times New Roman" w:hAnsi="Times New Roman" w:cs="Times New Roman"/>
          <w:sz w:val="24"/>
          <w:szCs w:val="24"/>
        </w:rPr>
        <w:t>zglītības un kultūras iestāžu vadītājiem</w:t>
      </w:r>
      <w:r>
        <w:rPr>
          <w:rFonts w:ascii="Times New Roman" w:hAnsi="Times New Roman" w:cs="Times New Roman"/>
          <w:sz w:val="24"/>
          <w:szCs w:val="24"/>
        </w:rPr>
        <w:t>,</w:t>
      </w:r>
      <w:r w:rsidR="002C39B2" w:rsidRPr="00074613">
        <w:rPr>
          <w:rFonts w:ascii="Times New Roman" w:hAnsi="Times New Roman" w:cs="Times New Roman"/>
          <w:sz w:val="24"/>
          <w:szCs w:val="24"/>
        </w:rPr>
        <w:t xml:space="preserve"> skolotājiem</w:t>
      </w:r>
      <w:r>
        <w:rPr>
          <w:rFonts w:ascii="Times New Roman" w:hAnsi="Times New Roman" w:cs="Times New Roman"/>
          <w:sz w:val="24"/>
          <w:szCs w:val="24"/>
        </w:rPr>
        <w:t>,</w:t>
      </w:r>
      <w:r w:rsidR="002C39B2" w:rsidRPr="00074613">
        <w:rPr>
          <w:rFonts w:ascii="Times New Roman" w:hAnsi="Times New Roman" w:cs="Times New Roman"/>
          <w:sz w:val="24"/>
          <w:szCs w:val="24"/>
        </w:rPr>
        <w:t xml:space="preserve"> vecākiem par atbalst</w:t>
      </w:r>
      <w:r w:rsidR="00074613" w:rsidRPr="00074613">
        <w:rPr>
          <w:rFonts w:ascii="Times New Roman" w:hAnsi="Times New Roman" w:cs="Times New Roman"/>
          <w:sz w:val="24"/>
          <w:szCs w:val="24"/>
        </w:rPr>
        <w:t xml:space="preserve">u un par </w:t>
      </w:r>
      <w:r>
        <w:rPr>
          <w:rFonts w:ascii="Times New Roman" w:hAnsi="Times New Roman" w:cs="Times New Roman"/>
          <w:sz w:val="24"/>
          <w:szCs w:val="24"/>
        </w:rPr>
        <w:t>ļoti</w:t>
      </w:r>
      <w:r w:rsidR="00074613" w:rsidRPr="00074613">
        <w:rPr>
          <w:rFonts w:ascii="Times New Roman" w:hAnsi="Times New Roman" w:cs="Times New Roman"/>
          <w:sz w:val="24"/>
          <w:szCs w:val="24"/>
        </w:rPr>
        <w:t xml:space="preserve"> talantīgo jauno pa</w:t>
      </w:r>
      <w:r w:rsidR="002C39B2" w:rsidRPr="00074613">
        <w:rPr>
          <w:rFonts w:ascii="Times New Roman" w:hAnsi="Times New Roman" w:cs="Times New Roman"/>
          <w:sz w:val="24"/>
          <w:szCs w:val="24"/>
        </w:rPr>
        <w:t>audzi!</w:t>
      </w:r>
    </w:p>
    <w:p w:rsidR="00245954" w:rsidRPr="00074613" w:rsidRDefault="00245954" w:rsidP="0024595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2C39B2" w:rsidRDefault="00074613" w:rsidP="00245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074613">
        <w:rPr>
          <w:rFonts w:ascii="Times New Roman" w:hAnsi="Times New Roman" w:cs="Times New Roman"/>
          <w:sz w:val="24"/>
          <w:szCs w:val="24"/>
        </w:rPr>
        <w:t>Rudītes Poč</w:t>
      </w:r>
      <w:r w:rsidR="002C39B2" w:rsidRPr="00074613">
        <w:rPr>
          <w:rFonts w:ascii="Times New Roman" w:hAnsi="Times New Roman" w:cs="Times New Roman"/>
          <w:sz w:val="24"/>
          <w:szCs w:val="24"/>
        </w:rPr>
        <w:t>as vārdiem</w:t>
      </w:r>
      <w:r w:rsidR="007A7F33">
        <w:rPr>
          <w:rFonts w:ascii="Times New Roman" w:hAnsi="Times New Roman" w:cs="Times New Roman"/>
          <w:sz w:val="24"/>
          <w:szCs w:val="24"/>
        </w:rPr>
        <w:t>:</w:t>
      </w:r>
      <w:r w:rsidR="002C39B2" w:rsidRPr="00074613">
        <w:rPr>
          <w:rFonts w:ascii="Times New Roman" w:hAnsi="Times New Roman" w:cs="Times New Roman"/>
          <w:sz w:val="24"/>
          <w:szCs w:val="24"/>
        </w:rPr>
        <w:t xml:space="preserve"> “</w:t>
      </w:r>
      <w:r w:rsidRPr="00074613">
        <w:rPr>
          <w:rFonts w:ascii="Times New Roman" w:hAnsi="Times New Roman" w:cs="Times New Roman"/>
          <w:sz w:val="24"/>
          <w:szCs w:val="24"/>
        </w:rPr>
        <w:t>Vienmēr turēt asti gais</w:t>
      </w:r>
      <w:r w:rsidR="002C39B2" w:rsidRPr="00074613">
        <w:rPr>
          <w:rFonts w:ascii="Times New Roman" w:hAnsi="Times New Roman" w:cs="Times New Roman"/>
          <w:sz w:val="24"/>
          <w:szCs w:val="24"/>
        </w:rPr>
        <w:t>ā</w:t>
      </w:r>
      <w:r w:rsidRPr="00074613">
        <w:rPr>
          <w:rFonts w:ascii="Times New Roman" w:hAnsi="Times New Roman" w:cs="Times New Roman"/>
          <w:sz w:val="24"/>
          <w:szCs w:val="24"/>
        </w:rPr>
        <w:t>!</w:t>
      </w:r>
      <w:r w:rsidR="002C39B2" w:rsidRPr="00074613">
        <w:rPr>
          <w:rFonts w:ascii="Times New Roman" w:hAnsi="Times New Roman" w:cs="Times New Roman"/>
          <w:sz w:val="24"/>
          <w:szCs w:val="24"/>
        </w:rPr>
        <w:t>”</w:t>
      </w:r>
    </w:p>
    <w:p w:rsidR="00245954" w:rsidRDefault="00245954" w:rsidP="002459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5954" w:rsidRPr="00074613" w:rsidRDefault="00245954" w:rsidP="002459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tikšanos teātrī!</w:t>
      </w:r>
    </w:p>
    <w:p w:rsidR="00074613" w:rsidRPr="00074613" w:rsidRDefault="00350281" w:rsidP="00350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 galerija no pasākuma </w:t>
      </w:r>
      <w:hyperlink r:id="rId5" w:history="1">
        <w:r>
          <w:rPr>
            <w:rStyle w:val="Hipersaite"/>
          </w:rPr>
          <w:t>https://failiem.lv/u/gbtkmcgmr</w:t>
        </w:r>
      </w:hyperlink>
    </w:p>
    <w:p w:rsidR="00245954" w:rsidRDefault="00245954" w:rsidP="002459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Tukuma novada Izglītības pārvaldes</w:t>
      </w:r>
    </w:p>
    <w:p w:rsidR="002C39B2" w:rsidRPr="00074613" w:rsidRDefault="00245954" w:rsidP="002459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izglītības darba vecākā speciāliste Angelika Dembovska</w:t>
      </w:r>
    </w:p>
    <w:sectPr w:rsidR="002C39B2" w:rsidRPr="00074613" w:rsidSect="00D37F8D">
      <w:pgSz w:w="11906" w:h="16838"/>
      <w:pgMar w:top="170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range juice">
    <w:panose1 w:val="02000000000000000000"/>
    <w:charset w:val="BA"/>
    <w:family w:val="auto"/>
    <w:pitch w:val="variable"/>
    <w:sig w:usb0="A00000AF" w:usb1="40000042" w:usb2="00000000" w:usb3="00000000" w:csb0="00000093" w:csb1="00000000"/>
  </w:font>
  <w:font w:name="Geneva 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D132B"/>
    <w:multiLevelType w:val="multilevel"/>
    <w:tmpl w:val="7CECF8E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773739E3"/>
    <w:multiLevelType w:val="hybridMultilevel"/>
    <w:tmpl w:val="FCB670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02"/>
    <w:rsid w:val="00074613"/>
    <w:rsid w:val="00245954"/>
    <w:rsid w:val="002C39B2"/>
    <w:rsid w:val="00350281"/>
    <w:rsid w:val="004B3502"/>
    <w:rsid w:val="0063309F"/>
    <w:rsid w:val="007141EB"/>
    <w:rsid w:val="007A7F33"/>
    <w:rsid w:val="008E7A7F"/>
    <w:rsid w:val="00A565BD"/>
    <w:rsid w:val="00D37F8D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08DFD"/>
  <w15:chartTrackingRefBased/>
  <w15:docId w15:val="{CC5B2336-F86D-4C40-A5A6-4BD13F2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3502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4B3502"/>
    <w:rPr>
      <w:color w:val="0000FF"/>
      <w:u w:val="single"/>
    </w:rPr>
  </w:style>
  <w:style w:type="table" w:styleId="Reatabula">
    <w:name w:val="Table Grid"/>
    <w:basedOn w:val="Parastatabula"/>
    <w:uiPriority w:val="39"/>
    <w:rsid w:val="0007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iliem.lv/u/gbtkmcgm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5</cp:revision>
  <dcterms:created xsi:type="dcterms:W3CDTF">2023-04-28T13:25:00Z</dcterms:created>
  <dcterms:modified xsi:type="dcterms:W3CDTF">2023-05-02T06:17:00Z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584575740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