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20" w:rsidRPr="00DE01C3" w:rsidRDefault="00D73A20" w:rsidP="00DE01C3">
      <w:pPr>
        <w:jc w:val="center"/>
        <w:rPr>
          <w:b/>
          <w:sz w:val="24"/>
          <w:szCs w:val="24"/>
        </w:rPr>
      </w:pPr>
      <w:r w:rsidRPr="00DE01C3">
        <w:rPr>
          <w:b/>
          <w:sz w:val="24"/>
          <w:szCs w:val="24"/>
        </w:rPr>
        <w:t>Tukuma novada izglītības iestāžu radošais konkurss "Otrā iespēja"</w:t>
      </w:r>
    </w:p>
    <w:p w:rsidR="008E7A7F" w:rsidRPr="00DE01C3" w:rsidRDefault="0023509E" w:rsidP="00DE01C3">
      <w:pPr>
        <w:jc w:val="center"/>
        <w:rPr>
          <w:b/>
          <w:sz w:val="24"/>
          <w:szCs w:val="24"/>
        </w:rPr>
      </w:pPr>
      <w:r w:rsidRPr="00DE01C3">
        <w:rPr>
          <w:b/>
          <w:sz w:val="24"/>
          <w:szCs w:val="24"/>
        </w:rPr>
        <w:t>Dalībnieki</w:t>
      </w:r>
      <w:r w:rsidR="00DE01C3" w:rsidRPr="00DE01C3">
        <w:rPr>
          <w:b/>
          <w:sz w:val="24"/>
          <w:szCs w:val="24"/>
        </w:rPr>
        <w:t xml:space="preserve"> darbu apraksts un žūrijas komisijas vērtējums</w:t>
      </w:r>
    </w:p>
    <w:tbl>
      <w:tblPr>
        <w:tblStyle w:val="Reatabula"/>
        <w:tblW w:w="16019" w:type="dxa"/>
        <w:tblInd w:w="-998" w:type="dxa"/>
        <w:tblLayout w:type="fixed"/>
        <w:tblLook w:val="04A0" w:firstRow="1" w:lastRow="0" w:firstColumn="1" w:lastColumn="0" w:noHBand="0" w:noVBand="1"/>
      </w:tblPr>
      <w:tblGrid>
        <w:gridCol w:w="741"/>
        <w:gridCol w:w="1806"/>
        <w:gridCol w:w="1990"/>
        <w:gridCol w:w="682"/>
        <w:gridCol w:w="1308"/>
        <w:gridCol w:w="2552"/>
        <w:gridCol w:w="2262"/>
        <w:gridCol w:w="2126"/>
        <w:gridCol w:w="1560"/>
        <w:gridCol w:w="992"/>
      </w:tblGrid>
      <w:tr w:rsidR="00362502" w:rsidTr="00DE01C3">
        <w:tc>
          <w:tcPr>
            <w:tcW w:w="741" w:type="dxa"/>
            <w:vAlign w:val="center"/>
          </w:tcPr>
          <w:p w:rsidR="00362502" w:rsidRPr="00DE01C3" w:rsidRDefault="00362502" w:rsidP="00DE01C3">
            <w:pPr>
              <w:jc w:val="center"/>
              <w:rPr>
                <w:b/>
                <w:sz w:val="20"/>
                <w:szCs w:val="20"/>
              </w:rPr>
            </w:pPr>
            <w:proofErr w:type="spellStart"/>
            <w:r w:rsidRPr="00DE01C3">
              <w:rPr>
                <w:b/>
                <w:sz w:val="20"/>
                <w:szCs w:val="20"/>
              </w:rPr>
              <w:t>N.p.k</w:t>
            </w:r>
            <w:proofErr w:type="spellEnd"/>
            <w:r w:rsidRPr="00DE01C3">
              <w:rPr>
                <w:b/>
                <w:sz w:val="20"/>
                <w:szCs w:val="20"/>
              </w:rPr>
              <w:t>.</w:t>
            </w:r>
          </w:p>
        </w:tc>
        <w:tc>
          <w:tcPr>
            <w:tcW w:w="1806" w:type="dxa"/>
            <w:vAlign w:val="center"/>
          </w:tcPr>
          <w:p w:rsidR="00362502" w:rsidRPr="00DE01C3" w:rsidRDefault="00362502" w:rsidP="00DE01C3">
            <w:pPr>
              <w:jc w:val="center"/>
              <w:rPr>
                <w:b/>
              </w:rPr>
            </w:pPr>
            <w:r w:rsidRPr="00DE01C3">
              <w:rPr>
                <w:b/>
              </w:rPr>
              <w:t>Izglītības iestāde</w:t>
            </w:r>
          </w:p>
        </w:tc>
        <w:tc>
          <w:tcPr>
            <w:tcW w:w="1990" w:type="dxa"/>
            <w:vAlign w:val="center"/>
          </w:tcPr>
          <w:p w:rsidR="00362502" w:rsidRPr="00DE01C3" w:rsidRDefault="00362502" w:rsidP="00DE01C3">
            <w:pPr>
              <w:jc w:val="center"/>
              <w:rPr>
                <w:b/>
              </w:rPr>
            </w:pPr>
            <w:r w:rsidRPr="00DE01C3">
              <w:rPr>
                <w:b/>
              </w:rPr>
              <w:t>Vārds uzvārds</w:t>
            </w:r>
          </w:p>
        </w:tc>
        <w:tc>
          <w:tcPr>
            <w:tcW w:w="682" w:type="dxa"/>
            <w:vAlign w:val="center"/>
          </w:tcPr>
          <w:p w:rsidR="00362502" w:rsidRPr="00DE01C3" w:rsidRDefault="00362502" w:rsidP="00DE01C3">
            <w:pPr>
              <w:jc w:val="center"/>
              <w:rPr>
                <w:b/>
                <w:sz w:val="20"/>
                <w:szCs w:val="20"/>
              </w:rPr>
            </w:pPr>
            <w:r w:rsidRPr="00DE01C3">
              <w:rPr>
                <w:b/>
                <w:sz w:val="20"/>
                <w:szCs w:val="20"/>
              </w:rPr>
              <w:t>Klase</w:t>
            </w:r>
          </w:p>
        </w:tc>
        <w:tc>
          <w:tcPr>
            <w:tcW w:w="1308" w:type="dxa"/>
            <w:vAlign w:val="center"/>
          </w:tcPr>
          <w:p w:rsidR="00362502" w:rsidRPr="00DE01C3" w:rsidRDefault="00362502" w:rsidP="00DE01C3">
            <w:pPr>
              <w:jc w:val="center"/>
              <w:rPr>
                <w:b/>
              </w:rPr>
            </w:pPr>
            <w:r w:rsidRPr="00DE01C3">
              <w:rPr>
                <w:b/>
              </w:rPr>
              <w:t>Darba nosaukums</w:t>
            </w:r>
          </w:p>
        </w:tc>
        <w:tc>
          <w:tcPr>
            <w:tcW w:w="2552" w:type="dxa"/>
            <w:vAlign w:val="center"/>
          </w:tcPr>
          <w:p w:rsidR="00362502" w:rsidRPr="00DE01C3" w:rsidRDefault="00362502" w:rsidP="00DE01C3">
            <w:pPr>
              <w:jc w:val="center"/>
              <w:rPr>
                <w:b/>
              </w:rPr>
            </w:pPr>
            <w:r w:rsidRPr="00DE01C3">
              <w:rPr>
                <w:b/>
              </w:rPr>
              <w:t>Īsa darba anotācija</w:t>
            </w:r>
          </w:p>
        </w:tc>
        <w:tc>
          <w:tcPr>
            <w:tcW w:w="2262" w:type="dxa"/>
            <w:vAlign w:val="center"/>
          </w:tcPr>
          <w:p w:rsidR="00362502" w:rsidRPr="00DE01C3" w:rsidRDefault="00362502" w:rsidP="00DE01C3">
            <w:pPr>
              <w:jc w:val="center"/>
              <w:rPr>
                <w:b/>
              </w:rPr>
            </w:pPr>
            <w:r w:rsidRPr="00DE01C3">
              <w:rPr>
                <w:b/>
              </w:rPr>
              <w:t>Izmantotie materiāli</w:t>
            </w:r>
          </w:p>
        </w:tc>
        <w:tc>
          <w:tcPr>
            <w:tcW w:w="2126" w:type="dxa"/>
            <w:vAlign w:val="center"/>
          </w:tcPr>
          <w:p w:rsidR="00362502" w:rsidRPr="00DE01C3" w:rsidRDefault="00362502" w:rsidP="00DE01C3">
            <w:pPr>
              <w:jc w:val="center"/>
              <w:rPr>
                <w:b/>
              </w:rPr>
            </w:pPr>
            <w:r w:rsidRPr="00DE01C3">
              <w:rPr>
                <w:b/>
              </w:rPr>
              <w:t>Secinājumi</w:t>
            </w:r>
          </w:p>
        </w:tc>
        <w:tc>
          <w:tcPr>
            <w:tcW w:w="1560" w:type="dxa"/>
            <w:vAlign w:val="center"/>
          </w:tcPr>
          <w:p w:rsidR="00362502" w:rsidRPr="00DE01C3" w:rsidRDefault="00362502" w:rsidP="00DE01C3">
            <w:pPr>
              <w:jc w:val="center"/>
              <w:rPr>
                <w:b/>
              </w:rPr>
            </w:pPr>
            <w:r w:rsidRPr="00DE01C3">
              <w:rPr>
                <w:b/>
              </w:rPr>
              <w:t>Skolotājs</w:t>
            </w:r>
          </w:p>
        </w:tc>
        <w:tc>
          <w:tcPr>
            <w:tcW w:w="992" w:type="dxa"/>
            <w:vAlign w:val="center"/>
          </w:tcPr>
          <w:p w:rsidR="00362502" w:rsidRPr="00DE01C3" w:rsidRDefault="00362502" w:rsidP="00DE01C3">
            <w:pPr>
              <w:jc w:val="center"/>
              <w:rPr>
                <w:b/>
                <w:sz w:val="20"/>
                <w:szCs w:val="20"/>
              </w:rPr>
            </w:pPr>
            <w:r w:rsidRPr="00DE01C3">
              <w:rPr>
                <w:b/>
                <w:sz w:val="20"/>
                <w:szCs w:val="20"/>
              </w:rPr>
              <w:t>Atzinība/Pateicība</w:t>
            </w:r>
          </w:p>
        </w:tc>
      </w:tr>
      <w:tr w:rsidR="00362502" w:rsidTr="00362502">
        <w:tc>
          <w:tcPr>
            <w:tcW w:w="741" w:type="dxa"/>
          </w:tcPr>
          <w:p w:rsidR="00362502" w:rsidRDefault="00362502">
            <w:r>
              <w:t>1.</w:t>
            </w:r>
          </w:p>
        </w:tc>
        <w:tc>
          <w:tcPr>
            <w:tcW w:w="1806" w:type="dxa"/>
          </w:tcPr>
          <w:p w:rsidR="00362502" w:rsidRDefault="00362502">
            <w:r>
              <w:t>Tukuma 2.</w:t>
            </w:r>
            <w:r w:rsidRPr="00D73A20">
              <w:t>vidusskola</w:t>
            </w:r>
          </w:p>
        </w:tc>
        <w:tc>
          <w:tcPr>
            <w:tcW w:w="1990" w:type="dxa"/>
          </w:tcPr>
          <w:p w:rsidR="00362502" w:rsidRDefault="00362502">
            <w:r w:rsidRPr="00D73A20">
              <w:t xml:space="preserve">Aleksandrs Puķītis un Mārcis </w:t>
            </w:r>
            <w:proofErr w:type="spellStart"/>
            <w:r w:rsidRPr="00D73A20">
              <w:t>Volkovs</w:t>
            </w:r>
            <w:proofErr w:type="spellEnd"/>
          </w:p>
        </w:tc>
        <w:tc>
          <w:tcPr>
            <w:tcW w:w="682" w:type="dxa"/>
          </w:tcPr>
          <w:p w:rsidR="00362502" w:rsidRDefault="00362502">
            <w:r>
              <w:t>5.</w:t>
            </w:r>
          </w:p>
        </w:tc>
        <w:tc>
          <w:tcPr>
            <w:tcW w:w="1308" w:type="dxa"/>
          </w:tcPr>
          <w:p w:rsidR="00362502" w:rsidRDefault="00362502">
            <w:proofErr w:type="spellStart"/>
            <w:r w:rsidRPr="00D73A20">
              <w:t>Brīnumroka</w:t>
            </w:r>
            <w:proofErr w:type="spellEnd"/>
          </w:p>
        </w:tc>
        <w:tc>
          <w:tcPr>
            <w:tcW w:w="2552" w:type="dxa"/>
          </w:tcPr>
          <w:p w:rsidR="00362502" w:rsidRDefault="00362502" w:rsidP="00D73A20">
            <w:r>
              <w:t xml:space="preserve">Izmantojot gaisa padevi no vienas šļirces uz otru, tiek izbīdīti vai savilkti taustekļi, kurus var izmantot cilvēks ar īpašām vajadzībām, ja jāieslēdz vai jāizslēdz kaut kas nelielā attālumā. </w:t>
            </w:r>
          </w:p>
          <w:p w:rsidR="00362502" w:rsidRDefault="00362502" w:rsidP="00D73A20">
            <w:r>
              <w:t>Ierīci var izmantot arī mazi bērni spēlējoties.</w:t>
            </w:r>
          </w:p>
        </w:tc>
        <w:tc>
          <w:tcPr>
            <w:tcW w:w="2262" w:type="dxa"/>
          </w:tcPr>
          <w:p w:rsidR="00362502" w:rsidRPr="00D73A20" w:rsidRDefault="00362502" w:rsidP="00D73A20">
            <w:r w:rsidRPr="00D73A20">
              <w:t xml:space="preserve">Kartona kaste un kartona truba, šļirces, plastmasa truba, līme un </w:t>
            </w:r>
            <w:proofErr w:type="spellStart"/>
            <w:r w:rsidRPr="00D73A20">
              <w:t>krepapīrs</w:t>
            </w:r>
            <w:proofErr w:type="spellEnd"/>
          </w:p>
        </w:tc>
        <w:tc>
          <w:tcPr>
            <w:tcW w:w="2126" w:type="dxa"/>
          </w:tcPr>
          <w:p w:rsidR="00362502" w:rsidRDefault="00362502" w:rsidP="00D73A20">
            <w:r>
              <w:t xml:space="preserve">Gaisa spiediens pārvieto konstrukcijā ievietotos taustekļus gan uz priekšu, gan atpakaļ. </w:t>
            </w:r>
          </w:p>
          <w:p w:rsidR="00362502" w:rsidRDefault="00362502" w:rsidP="00D73A20">
            <w:r>
              <w:t>Konstrukcija palīdz cilvēkiem.</w:t>
            </w:r>
          </w:p>
          <w:p w:rsidR="00362502" w:rsidRDefault="00362502" w:rsidP="00D73A20">
            <w:r>
              <w:t>Tā ir lieliska izklaide maziem bērniem.</w:t>
            </w:r>
          </w:p>
        </w:tc>
        <w:tc>
          <w:tcPr>
            <w:tcW w:w="1560" w:type="dxa"/>
          </w:tcPr>
          <w:p w:rsidR="00362502" w:rsidRDefault="00362502" w:rsidP="00D73A20">
            <w:r>
              <w:t>Vēsma Kaņepe</w:t>
            </w:r>
          </w:p>
        </w:tc>
        <w:tc>
          <w:tcPr>
            <w:tcW w:w="992" w:type="dxa"/>
          </w:tcPr>
          <w:p w:rsidR="00362502" w:rsidRPr="00DE01C3" w:rsidRDefault="00A95E99" w:rsidP="00D73A20">
            <w:pPr>
              <w:rPr>
                <w:sz w:val="20"/>
                <w:szCs w:val="20"/>
              </w:rPr>
            </w:pPr>
            <w:r w:rsidRPr="00DE01C3">
              <w:rPr>
                <w:sz w:val="20"/>
                <w:szCs w:val="20"/>
              </w:rPr>
              <w:t>P</w:t>
            </w:r>
            <w:r w:rsidR="00DE01C3" w:rsidRPr="00DE01C3">
              <w:rPr>
                <w:sz w:val="20"/>
                <w:szCs w:val="20"/>
              </w:rPr>
              <w:t>ateicība</w:t>
            </w:r>
          </w:p>
        </w:tc>
      </w:tr>
      <w:tr w:rsidR="00362502" w:rsidTr="00362502">
        <w:tc>
          <w:tcPr>
            <w:tcW w:w="741" w:type="dxa"/>
          </w:tcPr>
          <w:p w:rsidR="00362502" w:rsidRDefault="00362502">
            <w:r>
              <w:t>2.</w:t>
            </w:r>
          </w:p>
        </w:tc>
        <w:tc>
          <w:tcPr>
            <w:tcW w:w="1806" w:type="dxa"/>
          </w:tcPr>
          <w:p w:rsidR="00362502" w:rsidRDefault="00362502">
            <w:r w:rsidRPr="00D73A20">
              <w:t>Tukuma 2.vidusskola</w:t>
            </w:r>
          </w:p>
        </w:tc>
        <w:tc>
          <w:tcPr>
            <w:tcW w:w="1990" w:type="dxa"/>
          </w:tcPr>
          <w:p w:rsidR="00362502" w:rsidRDefault="00362502">
            <w:r w:rsidRPr="00D73A20">
              <w:t xml:space="preserve">Artis </w:t>
            </w:r>
            <w:proofErr w:type="spellStart"/>
            <w:r w:rsidRPr="00D73A20">
              <w:t>Kjahjars</w:t>
            </w:r>
            <w:proofErr w:type="spellEnd"/>
          </w:p>
        </w:tc>
        <w:tc>
          <w:tcPr>
            <w:tcW w:w="682" w:type="dxa"/>
          </w:tcPr>
          <w:p w:rsidR="00362502" w:rsidRDefault="00362502">
            <w:r>
              <w:t>5.</w:t>
            </w:r>
          </w:p>
        </w:tc>
        <w:tc>
          <w:tcPr>
            <w:tcW w:w="1308" w:type="dxa"/>
          </w:tcPr>
          <w:p w:rsidR="00362502" w:rsidRDefault="00362502">
            <w:proofErr w:type="spellStart"/>
            <w:r w:rsidRPr="00D73A20">
              <w:t>Kokmašīna</w:t>
            </w:r>
            <w:proofErr w:type="spellEnd"/>
          </w:p>
        </w:tc>
        <w:tc>
          <w:tcPr>
            <w:tcW w:w="2552" w:type="dxa"/>
          </w:tcPr>
          <w:p w:rsidR="00362502" w:rsidRDefault="00362502">
            <w:r w:rsidRPr="00D73A20">
              <w:t>Uzkrājot potenciālo enerģiju to var izmantot auto pārvietošanai uz priekšu. Auto ir mazu bērnu rotaļlieta.</w:t>
            </w:r>
          </w:p>
        </w:tc>
        <w:tc>
          <w:tcPr>
            <w:tcW w:w="2262" w:type="dxa"/>
          </w:tcPr>
          <w:p w:rsidR="00362502" w:rsidRDefault="00362502">
            <w:r w:rsidRPr="00D73A20">
              <w:t>Saldējuma kociņi, bambusa kociņi, salmiņš, kancelejas gumija, plastmasas korķi, karstā līme un krāsa.</w:t>
            </w:r>
          </w:p>
        </w:tc>
        <w:tc>
          <w:tcPr>
            <w:tcW w:w="2126" w:type="dxa"/>
          </w:tcPr>
          <w:p w:rsidR="00362502" w:rsidRDefault="00362502" w:rsidP="00D73A20">
            <w:r>
              <w:t>Auto aizmugurējās ass mehānisms palīdz saritināt gumiju tā, lai atritinoties, auto brauktu uz priekšu.</w:t>
            </w:r>
          </w:p>
          <w:p w:rsidR="00362502" w:rsidRDefault="00362502" w:rsidP="00D73A20">
            <w:r>
              <w:t>Tā ir lieliska izklaide maziem bērniem.</w:t>
            </w:r>
          </w:p>
        </w:tc>
        <w:tc>
          <w:tcPr>
            <w:tcW w:w="1560" w:type="dxa"/>
          </w:tcPr>
          <w:p w:rsidR="00362502" w:rsidRDefault="00362502" w:rsidP="00D73A20">
            <w:r w:rsidRPr="00D73A20">
              <w:t>Vēsma Kaņepe</w:t>
            </w:r>
          </w:p>
        </w:tc>
        <w:tc>
          <w:tcPr>
            <w:tcW w:w="992" w:type="dxa"/>
          </w:tcPr>
          <w:p w:rsidR="00362502" w:rsidRPr="00DE01C3" w:rsidRDefault="00A95E99" w:rsidP="00D73A20">
            <w:pPr>
              <w:rPr>
                <w:sz w:val="20"/>
                <w:szCs w:val="20"/>
              </w:rPr>
            </w:pPr>
            <w:r w:rsidRPr="00DE01C3">
              <w:rPr>
                <w:sz w:val="20"/>
                <w:szCs w:val="20"/>
              </w:rPr>
              <w:t>P</w:t>
            </w:r>
            <w:r w:rsidR="00DE01C3" w:rsidRPr="00DE01C3">
              <w:rPr>
                <w:sz w:val="20"/>
                <w:szCs w:val="20"/>
              </w:rPr>
              <w:t>ateicība</w:t>
            </w:r>
          </w:p>
        </w:tc>
      </w:tr>
      <w:tr w:rsidR="00362502" w:rsidTr="00362502">
        <w:tc>
          <w:tcPr>
            <w:tcW w:w="741" w:type="dxa"/>
          </w:tcPr>
          <w:p w:rsidR="00362502" w:rsidRDefault="00362502">
            <w:r>
              <w:t>3.</w:t>
            </w:r>
          </w:p>
        </w:tc>
        <w:tc>
          <w:tcPr>
            <w:tcW w:w="1806" w:type="dxa"/>
          </w:tcPr>
          <w:p w:rsidR="00362502" w:rsidRDefault="00362502">
            <w:r w:rsidRPr="00D73A20">
              <w:t>Tukuma 2.vidusskola</w:t>
            </w:r>
          </w:p>
        </w:tc>
        <w:tc>
          <w:tcPr>
            <w:tcW w:w="1990" w:type="dxa"/>
          </w:tcPr>
          <w:p w:rsidR="00362502" w:rsidRDefault="00362502">
            <w:r w:rsidRPr="00D73A20">
              <w:t>Atis Bindemanis</w:t>
            </w:r>
          </w:p>
        </w:tc>
        <w:tc>
          <w:tcPr>
            <w:tcW w:w="682" w:type="dxa"/>
          </w:tcPr>
          <w:p w:rsidR="00362502" w:rsidRDefault="00362502">
            <w:r>
              <w:t>5.</w:t>
            </w:r>
          </w:p>
        </w:tc>
        <w:tc>
          <w:tcPr>
            <w:tcW w:w="1308" w:type="dxa"/>
          </w:tcPr>
          <w:p w:rsidR="00362502" w:rsidRDefault="00362502">
            <w:r w:rsidRPr="00D73A20">
              <w:t>Turbo car 2000</w:t>
            </w:r>
          </w:p>
        </w:tc>
        <w:tc>
          <w:tcPr>
            <w:tcW w:w="2552" w:type="dxa"/>
          </w:tcPr>
          <w:p w:rsidR="00362502" w:rsidRDefault="00362502" w:rsidP="00D73A20">
            <w:r w:rsidRPr="00D73A20">
              <w:t>Uzkrājot potenciālo enerģiju to var izmantot auto pārvietošanai uz priekšu. Auto ir mazu bērnu rotaļlieta.</w:t>
            </w:r>
          </w:p>
        </w:tc>
        <w:tc>
          <w:tcPr>
            <w:tcW w:w="2262" w:type="dxa"/>
          </w:tcPr>
          <w:p w:rsidR="00362502" w:rsidRDefault="00362502">
            <w:r w:rsidRPr="00D73A20">
              <w:t>Saldējuma kociņi, bambusa kociņi, salmiņš, kartons, kancelejas gumija, plastmasas korķi, karstā līme un krāsa</w:t>
            </w:r>
          </w:p>
        </w:tc>
        <w:tc>
          <w:tcPr>
            <w:tcW w:w="2126" w:type="dxa"/>
          </w:tcPr>
          <w:p w:rsidR="00362502" w:rsidRDefault="00362502" w:rsidP="00D73A20">
            <w:r>
              <w:t>Auto aizmugurējās ass mehānisms palīdz saritināt gumiju tā, lai atritinoties, auto brauktu uz priekšu.</w:t>
            </w:r>
          </w:p>
          <w:p w:rsidR="00362502" w:rsidRDefault="00362502" w:rsidP="00D73A20">
            <w:r>
              <w:t>Tā ir lieliska izklaide maziem bērniem.</w:t>
            </w:r>
          </w:p>
        </w:tc>
        <w:tc>
          <w:tcPr>
            <w:tcW w:w="1560" w:type="dxa"/>
          </w:tcPr>
          <w:p w:rsidR="00362502" w:rsidRDefault="00362502">
            <w:r w:rsidRPr="00D73A20">
              <w:t>Vēsma Kaņepe</w:t>
            </w:r>
          </w:p>
        </w:tc>
        <w:tc>
          <w:tcPr>
            <w:tcW w:w="992" w:type="dxa"/>
          </w:tcPr>
          <w:p w:rsidR="00362502" w:rsidRPr="00D73A20" w:rsidRDefault="00A95E99">
            <w:r>
              <w:t>A</w:t>
            </w:r>
            <w:r w:rsidR="00DE01C3">
              <w:t>tzinība</w:t>
            </w:r>
          </w:p>
        </w:tc>
      </w:tr>
      <w:tr w:rsidR="00362502" w:rsidTr="00362502">
        <w:tc>
          <w:tcPr>
            <w:tcW w:w="741" w:type="dxa"/>
          </w:tcPr>
          <w:p w:rsidR="00362502" w:rsidRDefault="00362502">
            <w:r>
              <w:t>4.</w:t>
            </w:r>
          </w:p>
        </w:tc>
        <w:tc>
          <w:tcPr>
            <w:tcW w:w="1806" w:type="dxa"/>
          </w:tcPr>
          <w:p w:rsidR="00362502" w:rsidRDefault="00362502">
            <w:r w:rsidRPr="00D73A20">
              <w:t>Tukuma 2.vidusskola</w:t>
            </w:r>
          </w:p>
        </w:tc>
        <w:tc>
          <w:tcPr>
            <w:tcW w:w="1990" w:type="dxa"/>
          </w:tcPr>
          <w:p w:rsidR="00362502" w:rsidRDefault="00362502">
            <w:proofErr w:type="spellStart"/>
            <w:r w:rsidRPr="00D73A20">
              <w:t>Adreans</w:t>
            </w:r>
            <w:proofErr w:type="spellEnd"/>
            <w:r w:rsidRPr="00D73A20">
              <w:t xml:space="preserve"> Puķītis</w:t>
            </w:r>
          </w:p>
        </w:tc>
        <w:tc>
          <w:tcPr>
            <w:tcW w:w="682" w:type="dxa"/>
          </w:tcPr>
          <w:p w:rsidR="00362502" w:rsidRDefault="00362502">
            <w:r>
              <w:t>5.</w:t>
            </w:r>
          </w:p>
        </w:tc>
        <w:tc>
          <w:tcPr>
            <w:tcW w:w="1308" w:type="dxa"/>
          </w:tcPr>
          <w:p w:rsidR="00362502" w:rsidRDefault="00362502">
            <w:proofErr w:type="spellStart"/>
            <w:r w:rsidRPr="00D73A20">
              <w:t>Hidropacēlājs</w:t>
            </w:r>
            <w:proofErr w:type="spellEnd"/>
          </w:p>
        </w:tc>
        <w:tc>
          <w:tcPr>
            <w:tcW w:w="2552" w:type="dxa"/>
          </w:tcPr>
          <w:p w:rsidR="00362502" w:rsidRDefault="00362502">
            <w:r w:rsidRPr="00D73A20">
              <w:t>Izveidojot pacēlāju konstrukciju, jāpievērš uzmanība, lai konstrukcija ir stabila. Mērķis bija veidot konstrukciju, kas paceļ priekšmetu rokas augstumā, lai viegli paņemtu to. Pie konstrukcijas pievienota hidraulikas sistēma, kas paceļ un nolaiž pacēlāju.</w:t>
            </w:r>
          </w:p>
        </w:tc>
        <w:tc>
          <w:tcPr>
            <w:tcW w:w="2262" w:type="dxa"/>
          </w:tcPr>
          <w:p w:rsidR="00362502" w:rsidRDefault="00362502">
            <w:r w:rsidRPr="00D73A20">
              <w:t>Saldējuma kociņi, papīra salmiņi, bambusa kociņi, šļirces, plastmasa vads, uzlīmes, kartona kaste</w:t>
            </w:r>
          </w:p>
        </w:tc>
        <w:tc>
          <w:tcPr>
            <w:tcW w:w="2126" w:type="dxa"/>
          </w:tcPr>
          <w:p w:rsidR="00362502" w:rsidRDefault="00362502" w:rsidP="00D73A20">
            <w:r>
              <w:t>Ierīci var izmantot gan rotaļām, gan vieglu priekšmetu pacelšanai.</w:t>
            </w:r>
          </w:p>
          <w:p w:rsidR="00362502" w:rsidRDefault="00362502" w:rsidP="00D73A20">
            <w:r>
              <w:t>Lai lietas vienmēr būtu rokas attālumā.</w:t>
            </w:r>
          </w:p>
        </w:tc>
        <w:tc>
          <w:tcPr>
            <w:tcW w:w="1560" w:type="dxa"/>
          </w:tcPr>
          <w:p w:rsidR="00362502" w:rsidRDefault="00362502">
            <w:r w:rsidRPr="00D73A20">
              <w:t>Vēsma Kaņepe</w:t>
            </w:r>
          </w:p>
        </w:tc>
        <w:tc>
          <w:tcPr>
            <w:tcW w:w="992" w:type="dxa"/>
          </w:tcPr>
          <w:p w:rsidR="00362502" w:rsidRPr="00D73A20" w:rsidRDefault="00DE01C3">
            <w:r w:rsidRPr="00DE01C3">
              <w:t>Atzinība</w:t>
            </w:r>
          </w:p>
        </w:tc>
      </w:tr>
      <w:tr w:rsidR="00362502" w:rsidTr="00362502">
        <w:tc>
          <w:tcPr>
            <w:tcW w:w="741" w:type="dxa"/>
          </w:tcPr>
          <w:p w:rsidR="00362502" w:rsidRDefault="00362502">
            <w:r>
              <w:lastRenderedPageBreak/>
              <w:t>5.</w:t>
            </w:r>
          </w:p>
        </w:tc>
        <w:tc>
          <w:tcPr>
            <w:tcW w:w="1806" w:type="dxa"/>
          </w:tcPr>
          <w:p w:rsidR="00362502" w:rsidRDefault="00362502">
            <w:r w:rsidRPr="00D73A20">
              <w:t>Tukuma  3.pamatskola</w:t>
            </w:r>
          </w:p>
        </w:tc>
        <w:tc>
          <w:tcPr>
            <w:tcW w:w="1990" w:type="dxa"/>
          </w:tcPr>
          <w:p w:rsidR="00362502" w:rsidRDefault="00362502">
            <w:proofErr w:type="spellStart"/>
            <w:r w:rsidRPr="00D73A20">
              <w:t>Leila</w:t>
            </w:r>
            <w:proofErr w:type="spellEnd"/>
            <w:r w:rsidRPr="00D73A20">
              <w:t xml:space="preserve">  Elizabete Gaigala</w:t>
            </w:r>
          </w:p>
        </w:tc>
        <w:tc>
          <w:tcPr>
            <w:tcW w:w="682" w:type="dxa"/>
          </w:tcPr>
          <w:p w:rsidR="00362502" w:rsidRDefault="00362502">
            <w:r>
              <w:t>9.</w:t>
            </w:r>
          </w:p>
        </w:tc>
        <w:tc>
          <w:tcPr>
            <w:tcW w:w="1308" w:type="dxa"/>
          </w:tcPr>
          <w:p w:rsidR="00362502" w:rsidRDefault="00362502">
            <w:r>
              <w:t>Kaķis</w:t>
            </w:r>
          </w:p>
        </w:tc>
        <w:tc>
          <w:tcPr>
            <w:tcW w:w="2552" w:type="dxa"/>
          </w:tcPr>
          <w:p w:rsidR="00362502" w:rsidRDefault="00362502" w:rsidP="00D73A20">
            <w:r>
              <w:t xml:space="preserve">No lietotas melnas </w:t>
            </w:r>
            <w:proofErr w:type="spellStart"/>
            <w:r>
              <w:t>baikas</w:t>
            </w:r>
            <w:proofErr w:type="spellEnd"/>
            <w:r>
              <w:t xml:space="preserve"> džempera izvējos gatavot jaku-tērpu- KAĶIS.</w:t>
            </w:r>
          </w:p>
          <w:p w:rsidR="00362502" w:rsidRDefault="00362502" w:rsidP="00D73A20">
            <w:r>
              <w:t xml:space="preserve">Tas asociējas ar manu modes stilu un izpratni. Man nav nekas </w:t>
            </w:r>
            <w:proofErr w:type="spellStart"/>
            <w:r>
              <w:t>pretīm</w:t>
            </w:r>
            <w:proofErr w:type="spellEnd"/>
            <w:r>
              <w:t xml:space="preserve"> izveidot jaunus tērpus no jau lietotiem apģērbiem. Tas dod lielāku iespēju izpausties, radot jaunu tēlu un neprasa lielus ieguldījumus. Varu droši darboties  ar audumu un diegiem! Savus tērpus bieži darinu pati un mani tas iedvesmo!</w:t>
            </w:r>
          </w:p>
        </w:tc>
        <w:tc>
          <w:tcPr>
            <w:tcW w:w="2262" w:type="dxa"/>
          </w:tcPr>
          <w:p w:rsidR="00362502" w:rsidRDefault="00362502">
            <w:proofErr w:type="spellStart"/>
            <w:r w:rsidRPr="00D73A20">
              <w:t>Baikas</w:t>
            </w:r>
            <w:proofErr w:type="spellEnd"/>
            <w:r w:rsidRPr="00D73A20">
              <w:t xml:space="preserve"> džemperis, josta,  mežģīnes, balts audums ausīm, dzeltens rāvējslēdzējs, lentīte, izšujamais diegs, adata.</w:t>
            </w:r>
          </w:p>
        </w:tc>
        <w:tc>
          <w:tcPr>
            <w:tcW w:w="2126" w:type="dxa"/>
          </w:tcPr>
          <w:p w:rsidR="00362502" w:rsidRDefault="00362502">
            <w:r w:rsidRPr="00D73A20">
              <w:t>Manuprāt tas ir lieliski, ka pats  var izveidot savu tērpu savā stilā!</w:t>
            </w:r>
          </w:p>
        </w:tc>
        <w:tc>
          <w:tcPr>
            <w:tcW w:w="1560" w:type="dxa"/>
          </w:tcPr>
          <w:p w:rsidR="00362502" w:rsidRDefault="00362502">
            <w:r>
              <w:t>Laila Matīsa</w:t>
            </w:r>
          </w:p>
        </w:tc>
        <w:tc>
          <w:tcPr>
            <w:tcW w:w="992" w:type="dxa"/>
          </w:tcPr>
          <w:p w:rsidR="00362502" w:rsidRDefault="00DE01C3">
            <w:r w:rsidRPr="00DE01C3">
              <w:t>Atzinība</w:t>
            </w:r>
          </w:p>
        </w:tc>
      </w:tr>
      <w:tr w:rsidR="00362502" w:rsidTr="00362502">
        <w:tc>
          <w:tcPr>
            <w:tcW w:w="741" w:type="dxa"/>
          </w:tcPr>
          <w:p w:rsidR="00362502" w:rsidRDefault="00362502">
            <w:r>
              <w:t>6.</w:t>
            </w:r>
          </w:p>
        </w:tc>
        <w:tc>
          <w:tcPr>
            <w:tcW w:w="1806" w:type="dxa"/>
          </w:tcPr>
          <w:p w:rsidR="00362502" w:rsidRDefault="00362502">
            <w:r>
              <w:t>Zantes pamatskola</w:t>
            </w:r>
          </w:p>
        </w:tc>
        <w:tc>
          <w:tcPr>
            <w:tcW w:w="1990" w:type="dxa"/>
          </w:tcPr>
          <w:p w:rsidR="00362502" w:rsidRDefault="00362502">
            <w:r w:rsidRPr="00D73A20">
              <w:t>Artūrs Lūsis</w:t>
            </w:r>
          </w:p>
        </w:tc>
        <w:tc>
          <w:tcPr>
            <w:tcW w:w="682" w:type="dxa"/>
          </w:tcPr>
          <w:p w:rsidR="00362502" w:rsidRDefault="00362502">
            <w:r>
              <w:t>9</w:t>
            </w:r>
          </w:p>
        </w:tc>
        <w:tc>
          <w:tcPr>
            <w:tcW w:w="1308" w:type="dxa"/>
          </w:tcPr>
          <w:p w:rsidR="00362502" w:rsidRDefault="00362502">
            <w:r w:rsidRPr="00D73A20">
              <w:t>Paklājiņš</w:t>
            </w:r>
          </w:p>
        </w:tc>
        <w:tc>
          <w:tcPr>
            <w:tcW w:w="2552" w:type="dxa"/>
          </w:tcPr>
          <w:p w:rsidR="00362502" w:rsidRDefault="00362502">
            <w:r w:rsidRPr="00D73A20">
              <w:t>Darba izpildē, sākotnēji, tika izmantoti krāsaini T krekli, un celtniecības sieta fragmenti. Lai darbs izskatītos krāsaināks, tika izmantoti arī citi apģērba audumi, līdz ar to darbs kļuva blīvāks un pūkaināks. Siets tika sagriezts vairākos, vienāda lieluma kvadrātos, lai varētu pakāpeniski veikt darbu. un ja nepieciešams kombinēt krāsu vai rakstu. Auduma strēmeles tika sagarinātas vienāda garuma, lai bārkstis būtu vienādas. Tās piestiprināja  piesienot pie sieta. Sietus savieno kopā sašujot vai sasienot.</w:t>
            </w:r>
          </w:p>
        </w:tc>
        <w:tc>
          <w:tcPr>
            <w:tcW w:w="2262" w:type="dxa"/>
          </w:tcPr>
          <w:p w:rsidR="00362502" w:rsidRDefault="00362502">
            <w:r w:rsidRPr="00D73A20">
              <w:t>celtniecības siets, T kreklu citu apģērbu sagrieztas strēmeles</w:t>
            </w:r>
          </w:p>
          <w:p w:rsidR="00362502" w:rsidRDefault="00362502"/>
        </w:tc>
        <w:tc>
          <w:tcPr>
            <w:tcW w:w="2126" w:type="dxa"/>
          </w:tcPr>
          <w:p w:rsidR="00362502" w:rsidRDefault="00362502" w:rsidP="00D73A20">
            <w:r>
              <w:t>1. Paklājiņu gatavošana ir ļoti darbietilpīgs process.</w:t>
            </w:r>
          </w:p>
          <w:p w:rsidR="00362502" w:rsidRDefault="00362502" w:rsidP="00D73A20">
            <w:r>
              <w:t xml:space="preserve">2. Gatavā virsma ir mīksta, patīkama pēc taustes. </w:t>
            </w:r>
          </w:p>
          <w:p w:rsidR="00362502" w:rsidRDefault="00362502" w:rsidP="00D73A20">
            <w:r>
              <w:t>3. Darbā var izmantot jebkuru audumu, kas neirst.</w:t>
            </w:r>
          </w:p>
          <w:p w:rsidR="00362502" w:rsidRDefault="00362502" w:rsidP="00D73A20">
            <w:r>
              <w:t>4. Paklāju var turpināt siet noteikta lieluma laukumos, ja vēlas lielāku un platāku.</w:t>
            </w:r>
          </w:p>
        </w:tc>
        <w:tc>
          <w:tcPr>
            <w:tcW w:w="1560" w:type="dxa"/>
          </w:tcPr>
          <w:p w:rsidR="00362502" w:rsidRDefault="00362502">
            <w:r>
              <w:t>Elita Ose</w:t>
            </w:r>
          </w:p>
          <w:p w:rsidR="00362502" w:rsidRPr="00D73A20" w:rsidRDefault="00362502" w:rsidP="00D73A20">
            <w:pPr>
              <w:jc w:val="center"/>
            </w:pPr>
          </w:p>
        </w:tc>
        <w:tc>
          <w:tcPr>
            <w:tcW w:w="992" w:type="dxa"/>
          </w:tcPr>
          <w:p w:rsidR="00362502" w:rsidRDefault="00DE01C3">
            <w:r w:rsidRPr="00DE01C3">
              <w:t>Atzinība</w:t>
            </w:r>
          </w:p>
        </w:tc>
      </w:tr>
      <w:tr w:rsidR="00362502" w:rsidTr="00362502">
        <w:tc>
          <w:tcPr>
            <w:tcW w:w="741" w:type="dxa"/>
          </w:tcPr>
          <w:p w:rsidR="00362502" w:rsidRDefault="00362502">
            <w:r>
              <w:t>7.</w:t>
            </w:r>
          </w:p>
        </w:tc>
        <w:tc>
          <w:tcPr>
            <w:tcW w:w="1806" w:type="dxa"/>
          </w:tcPr>
          <w:p w:rsidR="00362502" w:rsidRDefault="00362502">
            <w:r w:rsidRPr="00D73A20">
              <w:t>Zantes pamatskola</w:t>
            </w:r>
          </w:p>
        </w:tc>
        <w:tc>
          <w:tcPr>
            <w:tcW w:w="1990" w:type="dxa"/>
          </w:tcPr>
          <w:p w:rsidR="00362502" w:rsidRDefault="00362502">
            <w:r w:rsidRPr="00D73A20">
              <w:t xml:space="preserve">Lauris Aksels </w:t>
            </w:r>
            <w:proofErr w:type="spellStart"/>
            <w:r w:rsidRPr="00D73A20">
              <w:t>Alkšbirze</w:t>
            </w:r>
            <w:proofErr w:type="spellEnd"/>
          </w:p>
        </w:tc>
        <w:tc>
          <w:tcPr>
            <w:tcW w:w="682" w:type="dxa"/>
          </w:tcPr>
          <w:p w:rsidR="00362502" w:rsidRDefault="00362502">
            <w:r>
              <w:t>9.</w:t>
            </w:r>
          </w:p>
        </w:tc>
        <w:tc>
          <w:tcPr>
            <w:tcW w:w="1308" w:type="dxa"/>
          </w:tcPr>
          <w:p w:rsidR="00362502" w:rsidRDefault="00362502">
            <w:r>
              <w:t>Ķeblītis</w:t>
            </w:r>
          </w:p>
        </w:tc>
        <w:tc>
          <w:tcPr>
            <w:tcW w:w="2552" w:type="dxa"/>
          </w:tcPr>
          <w:p w:rsidR="00362502" w:rsidRDefault="00362502" w:rsidP="00D73A20">
            <w:r>
              <w:t xml:space="preserve">Darbā tika izmantoti no galdniecības darbiem pāri </w:t>
            </w:r>
            <w:r>
              <w:lastRenderedPageBreak/>
              <w:t xml:space="preserve">palikušie koka detaļu atgriezumi, dēlīši un auduma pārpalikumi no šūšanas darbiem mājturībā. </w:t>
            </w:r>
          </w:p>
          <w:p w:rsidR="00362502" w:rsidRDefault="00362502" w:rsidP="00D73A20">
            <w:r>
              <w:t>Idejas pamatā tika konstruēts taburetes karkass, bet sēd virsma pagatavota no caurvītām auduma strēmelēm aušanas tehnikā. Auduma strēmeļu gali sasieti zem krēsla sēžamās daļas. Sēd virsma ir izturīga un patīkama sēdēšanai, jo nav cieta virsma. Ja strēmeles ar laiku nodils var nomainīt pret citām auduma strēmelēm vai virvēm, kas palikušas pāri no saimnieciskiem darbiem, vai no ūdens filtriem. Šo ideju vēl neesam realizējuši, bet kā alternatīva audumam varētu būt laba.</w:t>
            </w:r>
          </w:p>
        </w:tc>
        <w:tc>
          <w:tcPr>
            <w:tcW w:w="2262" w:type="dxa"/>
          </w:tcPr>
          <w:p w:rsidR="00362502" w:rsidRDefault="00362502">
            <w:r w:rsidRPr="00D73A20">
              <w:lastRenderedPageBreak/>
              <w:t xml:space="preserve">Izmantotie materiāli: koka atgriezumi, </w:t>
            </w:r>
            <w:r w:rsidRPr="00D73A20">
              <w:lastRenderedPageBreak/>
              <w:t>palaga auduma strēmeles</w:t>
            </w:r>
          </w:p>
        </w:tc>
        <w:tc>
          <w:tcPr>
            <w:tcW w:w="2126" w:type="dxa"/>
          </w:tcPr>
          <w:p w:rsidR="00362502" w:rsidRDefault="00362502" w:rsidP="00D73A20">
            <w:r>
              <w:lastRenderedPageBreak/>
              <w:t xml:space="preserve">1. Darba radīšana bija aizrautīga, jo </w:t>
            </w:r>
            <w:r>
              <w:lastRenderedPageBreak/>
              <w:t xml:space="preserve">darba gaitā radās jaunas idejas. </w:t>
            </w:r>
          </w:p>
          <w:p w:rsidR="00362502" w:rsidRDefault="00362502" w:rsidP="00D73A20">
            <w:r>
              <w:t>2. No maziem koka atgriezumiem var izveidot vienkāršus sadzīves priekšmetus, kā piemēram ķeblītis;</w:t>
            </w:r>
          </w:p>
          <w:p w:rsidR="00362502" w:rsidRDefault="00362502" w:rsidP="00D73A20">
            <w:r>
              <w:t xml:space="preserve">3. Gatavajam priekšmetam ir praktisks pielietojums un kalpo, kā interjera priekšmets ar </w:t>
            </w:r>
            <w:proofErr w:type="spellStart"/>
            <w:r>
              <w:t>dizainisku</w:t>
            </w:r>
            <w:proofErr w:type="spellEnd"/>
            <w:r>
              <w:t xml:space="preserve"> risinājumu.</w:t>
            </w:r>
          </w:p>
        </w:tc>
        <w:tc>
          <w:tcPr>
            <w:tcW w:w="1560" w:type="dxa"/>
          </w:tcPr>
          <w:p w:rsidR="00362502" w:rsidRDefault="00362502" w:rsidP="00D73A20">
            <w:pPr>
              <w:jc w:val="center"/>
            </w:pPr>
            <w:r>
              <w:lastRenderedPageBreak/>
              <w:t>Elita Ose</w:t>
            </w:r>
          </w:p>
        </w:tc>
        <w:tc>
          <w:tcPr>
            <w:tcW w:w="992" w:type="dxa"/>
          </w:tcPr>
          <w:p w:rsidR="00362502" w:rsidRDefault="00DE01C3" w:rsidP="00D73A20">
            <w:pPr>
              <w:jc w:val="center"/>
            </w:pPr>
            <w:r w:rsidRPr="00DE01C3">
              <w:t>Atzinība</w:t>
            </w:r>
          </w:p>
        </w:tc>
      </w:tr>
      <w:tr w:rsidR="00362502" w:rsidTr="00362502">
        <w:tc>
          <w:tcPr>
            <w:tcW w:w="741" w:type="dxa"/>
          </w:tcPr>
          <w:p w:rsidR="00362502" w:rsidRDefault="00362502">
            <w:r>
              <w:lastRenderedPageBreak/>
              <w:t>8.</w:t>
            </w:r>
          </w:p>
        </w:tc>
        <w:tc>
          <w:tcPr>
            <w:tcW w:w="1806" w:type="dxa"/>
          </w:tcPr>
          <w:p w:rsidR="00362502" w:rsidRPr="00D73A20" w:rsidRDefault="00362502">
            <w:r w:rsidRPr="007A774C">
              <w:t>Tumes pamatskola</w:t>
            </w:r>
          </w:p>
        </w:tc>
        <w:tc>
          <w:tcPr>
            <w:tcW w:w="1990" w:type="dxa"/>
          </w:tcPr>
          <w:p w:rsidR="00362502" w:rsidRDefault="00362502">
            <w:r w:rsidRPr="007A774C">
              <w:t>Elīza Egle Saleniece</w:t>
            </w:r>
          </w:p>
        </w:tc>
        <w:tc>
          <w:tcPr>
            <w:tcW w:w="682" w:type="dxa"/>
          </w:tcPr>
          <w:p w:rsidR="00362502" w:rsidRDefault="00362502">
            <w:r>
              <w:t>6.</w:t>
            </w:r>
          </w:p>
        </w:tc>
        <w:tc>
          <w:tcPr>
            <w:tcW w:w="1308" w:type="dxa"/>
          </w:tcPr>
          <w:p w:rsidR="00362502" w:rsidRDefault="00362502">
            <w:r w:rsidRPr="007A774C">
              <w:t>“Saulespuķe Ukrainai”</w:t>
            </w:r>
          </w:p>
        </w:tc>
        <w:tc>
          <w:tcPr>
            <w:tcW w:w="2552" w:type="dxa"/>
          </w:tcPr>
          <w:p w:rsidR="00362502" w:rsidRDefault="00362502">
            <w:r w:rsidRPr="007A774C">
              <w:t xml:space="preserve">Tumes pamatskolā jau vismaz mēnesi skolēni sien maskēšanās tīklus ukraiņu armijas atbalstam. Ikviens skolas skolēns, skolotājs un tehniskais darbinieks ir iesējis kaut vienu auduma strēmeli kopējā tīklā. Dabas krāsas veido ļoti skaistus tīklus, bet visgrūtākais šajā darbā ir sagriezt auduma strēmeles no audumiem, kurus vairs nevalkājam. </w:t>
            </w:r>
            <w:r w:rsidRPr="007A774C">
              <w:lastRenderedPageBreak/>
              <w:t>Kamēr vēl saulespuķes nezied, maskēšanās tīklu siešanas tehnikā tapa mans sveiciens Ukrainai.</w:t>
            </w:r>
          </w:p>
        </w:tc>
        <w:tc>
          <w:tcPr>
            <w:tcW w:w="2262" w:type="dxa"/>
          </w:tcPr>
          <w:p w:rsidR="00362502" w:rsidRDefault="00362502">
            <w:r w:rsidRPr="007A774C">
              <w:lastRenderedPageBreak/>
              <w:t>Auduma strēmeles no valkātiem apģērba gabaliem, 30 gadu vecs tīkls, kuru izmantoja neļķu audzēšanai.</w:t>
            </w:r>
          </w:p>
        </w:tc>
        <w:tc>
          <w:tcPr>
            <w:tcW w:w="2126" w:type="dxa"/>
          </w:tcPr>
          <w:p w:rsidR="00362502" w:rsidRDefault="00362502">
            <w:r w:rsidRPr="007A774C">
              <w:t xml:space="preserve">Ja ir pacietība, vairs nevajadzīgi tīkli un auduma vai apģērba gabali, tad šādā tehnikā var sasiet ļoti skaistus darbus, kas rotā gan </w:t>
            </w:r>
            <w:proofErr w:type="spellStart"/>
            <w:r w:rsidRPr="007A774C">
              <w:t>ārtelpas</w:t>
            </w:r>
            <w:proofErr w:type="spellEnd"/>
            <w:r w:rsidRPr="007A774C">
              <w:t>, gan iekštelpas.</w:t>
            </w:r>
          </w:p>
        </w:tc>
        <w:tc>
          <w:tcPr>
            <w:tcW w:w="1560" w:type="dxa"/>
          </w:tcPr>
          <w:p w:rsidR="00362502" w:rsidRDefault="00362502">
            <w:r w:rsidRPr="007A774C">
              <w:t>Līga Saleniece</w:t>
            </w:r>
          </w:p>
        </w:tc>
        <w:tc>
          <w:tcPr>
            <w:tcW w:w="992" w:type="dxa"/>
          </w:tcPr>
          <w:p w:rsidR="00362502" w:rsidRPr="007A774C" w:rsidRDefault="00DE01C3">
            <w:r w:rsidRPr="00DE01C3">
              <w:t>Atzinība</w:t>
            </w:r>
          </w:p>
        </w:tc>
      </w:tr>
      <w:tr w:rsidR="00362502" w:rsidTr="00362502">
        <w:tc>
          <w:tcPr>
            <w:tcW w:w="741" w:type="dxa"/>
          </w:tcPr>
          <w:p w:rsidR="00362502" w:rsidRDefault="00362502">
            <w:r>
              <w:lastRenderedPageBreak/>
              <w:t>9.</w:t>
            </w:r>
          </w:p>
        </w:tc>
        <w:tc>
          <w:tcPr>
            <w:tcW w:w="1806" w:type="dxa"/>
          </w:tcPr>
          <w:p w:rsidR="00362502" w:rsidRPr="00D73A20" w:rsidRDefault="00362502">
            <w:r w:rsidRPr="00D73A20">
              <w:t>Engures Mūzikas un mākslas skola</w:t>
            </w:r>
          </w:p>
        </w:tc>
        <w:tc>
          <w:tcPr>
            <w:tcW w:w="1990" w:type="dxa"/>
          </w:tcPr>
          <w:p w:rsidR="00362502" w:rsidRDefault="00362502">
            <w:r w:rsidRPr="00D73A20">
              <w:t>Emīlija Terēze Rudzīte</w:t>
            </w:r>
          </w:p>
        </w:tc>
        <w:tc>
          <w:tcPr>
            <w:tcW w:w="682" w:type="dxa"/>
          </w:tcPr>
          <w:p w:rsidR="00362502" w:rsidRDefault="00362502">
            <w:r>
              <w:t>11 gadi</w:t>
            </w:r>
          </w:p>
        </w:tc>
        <w:tc>
          <w:tcPr>
            <w:tcW w:w="1308" w:type="dxa"/>
          </w:tcPr>
          <w:p w:rsidR="00362502" w:rsidRDefault="00362502">
            <w:r w:rsidRPr="00D73A20">
              <w:t>Veldzējošs lietus Ukrainā”</w:t>
            </w:r>
          </w:p>
        </w:tc>
        <w:tc>
          <w:tcPr>
            <w:tcW w:w="2552" w:type="dxa"/>
          </w:tcPr>
          <w:p w:rsidR="00362502" w:rsidRDefault="00362502">
            <w:r w:rsidRPr="00D73A20">
              <w:t xml:space="preserve">Darba izmērs ir 40x40cm, šūts ar šujmašīnu izmantojot </w:t>
            </w:r>
            <w:proofErr w:type="spellStart"/>
            <w:r w:rsidRPr="00D73A20">
              <w:t>sintapona</w:t>
            </w:r>
            <w:proofErr w:type="spellEnd"/>
            <w:r w:rsidRPr="00D73A20">
              <w:t xml:space="preserve"> atgriezumus un valkāta apģērba fragmentus, polsterētie lietus pilieni veidoti no lietotām kaprona zeķubiksēm, kartona gabaliņiem un </w:t>
            </w:r>
            <w:proofErr w:type="spellStart"/>
            <w:r w:rsidRPr="00D73A20">
              <w:t>sintapona</w:t>
            </w:r>
            <w:proofErr w:type="spellEnd"/>
            <w:r w:rsidRPr="00D73A20">
              <w:t>.</w:t>
            </w:r>
          </w:p>
        </w:tc>
        <w:tc>
          <w:tcPr>
            <w:tcW w:w="2262" w:type="dxa"/>
          </w:tcPr>
          <w:p w:rsidR="00362502" w:rsidRDefault="00362502">
            <w:r w:rsidRPr="00D73A20">
              <w:t xml:space="preserve">Lietotu apģērbu audumu fragmenti, </w:t>
            </w:r>
            <w:proofErr w:type="spellStart"/>
            <w:r w:rsidRPr="00D73A20">
              <w:t>sintapons</w:t>
            </w:r>
            <w:proofErr w:type="spellEnd"/>
            <w:r w:rsidRPr="00D73A20">
              <w:t xml:space="preserve"> no ražošanas atkritumiem, kartons</w:t>
            </w:r>
          </w:p>
        </w:tc>
        <w:tc>
          <w:tcPr>
            <w:tcW w:w="2126" w:type="dxa"/>
          </w:tcPr>
          <w:p w:rsidR="00362502" w:rsidRDefault="00362502">
            <w:r w:rsidRPr="00D73A20">
              <w:t>Darba skices veidoju laikā, kad Krievija iebruka Ukrainā. Kara sākumā un arī joprojām esam norūpējušies par kodolkara draudiem. Zinām arī, ka radioaktīvie putekļi mākoņu veidā šāda kara situācijā varētu sasniegt Latvijas teritoriju. Ir prieks, ka pagaidām tas nav noticis. Darbam izmantoju tikai lietotu izejmateriālu, kas ir atspaids mūsu planētai.</w:t>
            </w:r>
          </w:p>
        </w:tc>
        <w:tc>
          <w:tcPr>
            <w:tcW w:w="1560" w:type="dxa"/>
          </w:tcPr>
          <w:p w:rsidR="00362502" w:rsidRDefault="00362502">
            <w:r w:rsidRPr="00D73A20">
              <w:t>Agita Pumpure</w:t>
            </w:r>
          </w:p>
        </w:tc>
        <w:tc>
          <w:tcPr>
            <w:tcW w:w="992" w:type="dxa"/>
          </w:tcPr>
          <w:p w:rsidR="00362502" w:rsidRPr="00D73A20" w:rsidRDefault="00DE01C3">
            <w:r w:rsidRPr="00DE01C3">
              <w:t>Atzinība</w:t>
            </w:r>
          </w:p>
        </w:tc>
      </w:tr>
      <w:tr w:rsidR="00362502" w:rsidTr="00362502">
        <w:tc>
          <w:tcPr>
            <w:tcW w:w="741" w:type="dxa"/>
          </w:tcPr>
          <w:p w:rsidR="00362502" w:rsidRDefault="00362502">
            <w:r>
              <w:t>10.</w:t>
            </w:r>
          </w:p>
        </w:tc>
        <w:tc>
          <w:tcPr>
            <w:tcW w:w="1806" w:type="dxa"/>
          </w:tcPr>
          <w:p w:rsidR="00362502" w:rsidRPr="00D73A20" w:rsidRDefault="00362502">
            <w:r w:rsidRPr="007A774C">
              <w:t>Engures Mūzikas un mākslas skola</w:t>
            </w:r>
          </w:p>
        </w:tc>
        <w:tc>
          <w:tcPr>
            <w:tcW w:w="1990" w:type="dxa"/>
          </w:tcPr>
          <w:p w:rsidR="00362502" w:rsidRPr="00D73A20" w:rsidRDefault="00362502">
            <w:r w:rsidRPr="007A774C">
              <w:t>Kitija Bērziņa</w:t>
            </w:r>
          </w:p>
        </w:tc>
        <w:tc>
          <w:tcPr>
            <w:tcW w:w="682" w:type="dxa"/>
          </w:tcPr>
          <w:p w:rsidR="00362502" w:rsidRDefault="00362502">
            <w:r>
              <w:t>13 gadi</w:t>
            </w:r>
          </w:p>
        </w:tc>
        <w:tc>
          <w:tcPr>
            <w:tcW w:w="1308" w:type="dxa"/>
          </w:tcPr>
          <w:p w:rsidR="00362502" w:rsidRPr="00D73A20" w:rsidRDefault="00362502">
            <w:r w:rsidRPr="007A774C">
              <w:t>“Filcēta somiņa ar koka lapas motīvu”</w:t>
            </w:r>
          </w:p>
        </w:tc>
        <w:tc>
          <w:tcPr>
            <w:tcW w:w="2552" w:type="dxa"/>
          </w:tcPr>
          <w:p w:rsidR="00362502" w:rsidRPr="00D73A20" w:rsidRDefault="00362502">
            <w:r w:rsidRPr="007A774C">
              <w:t xml:space="preserve">Somiņai ideja radās skatoties uz koka lapu, darbam izvēlējos košas krāsas. Somiņas forma veidota uz kartona, lai panāktu formu ar atveri, slapjā filcēšana tika veikta 6 stundas. Tad uz  somiņas virsmas ar sauso filcēšanas metodi piefilcēts ornaments koka lapas formā. Pēc tam no ārdītas dzijas tika sapīta apaļa aukla, kas piešūta somiņai kā rokturis un tam piefilcēta vilna. Pēc tam iešūts </w:t>
            </w:r>
            <w:proofErr w:type="spellStart"/>
            <w:r w:rsidRPr="007A774C">
              <w:t>rāvējslēdzis</w:t>
            </w:r>
            <w:proofErr w:type="spellEnd"/>
            <w:r w:rsidRPr="007A774C">
              <w:t xml:space="preserve"> un iešūta odere. Kopumā </w:t>
            </w:r>
            <w:r w:rsidRPr="007A774C">
              <w:lastRenderedPageBreak/>
              <w:t>darbs aizņēma apmēram 20 stundas darba. Darba izmērs ir 12x20cm + rokturis.</w:t>
            </w:r>
          </w:p>
        </w:tc>
        <w:tc>
          <w:tcPr>
            <w:tcW w:w="2262" w:type="dxa"/>
          </w:tcPr>
          <w:p w:rsidR="00362502" w:rsidRDefault="00A95E99" w:rsidP="007A774C">
            <w:r>
              <w:lastRenderedPageBreak/>
              <w:t>•</w:t>
            </w:r>
            <w:r w:rsidR="00362502">
              <w:t>Dabas materiāli- kaudzīte nocirptas, nokrāsotas aitas vilnas kaudzīte</w:t>
            </w:r>
          </w:p>
          <w:p w:rsidR="00362502" w:rsidRDefault="00A95E99" w:rsidP="007A774C">
            <w:r>
              <w:t>•</w:t>
            </w:r>
            <w:proofErr w:type="spellStart"/>
            <w:r w:rsidR="00362502">
              <w:t>Rāvējslēdzis</w:t>
            </w:r>
            <w:proofErr w:type="spellEnd"/>
            <w:r w:rsidR="00362502">
              <w:t xml:space="preserve"> no izārdītas jakas</w:t>
            </w:r>
          </w:p>
          <w:p w:rsidR="00362502" w:rsidRDefault="00A95E99" w:rsidP="007A774C">
            <w:r>
              <w:t>•</w:t>
            </w:r>
            <w:r w:rsidR="00362502">
              <w:t>Lietota apģērba fragmenti oderei</w:t>
            </w:r>
          </w:p>
          <w:p w:rsidR="00362502" w:rsidRDefault="00A95E99" w:rsidP="007A774C">
            <w:r>
              <w:t>•</w:t>
            </w:r>
            <w:r w:rsidR="00362502">
              <w:t>Ārdīta dzija rokturim</w:t>
            </w:r>
          </w:p>
          <w:p w:rsidR="00362502" w:rsidRPr="00D73A20" w:rsidRDefault="00A95E99" w:rsidP="007A774C">
            <w:r>
              <w:t>•</w:t>
            </w:r>
            <w:r w:rsidR="00362502">
              <w:t>Darba filcēšanas procesā somiņas formas veidošanai izmantots kartons no kastes</w:t>
            </w:r>
          </w:p>
        </w:tc>
        <w:tc>
          <w:tcPr>
            <w:tcW w:w="2126" w:type="dxa"/>
          </w:tcPr>
          <w:p w:rsidR="00362502" w:rsidRPr="00D73A20" w:rsidRDefault="00362502">
            <w:r w:rsidRPr="007A774C">
              <w:t xml:space="preserve">Darba veidošanas laikā iemācījos daudz dažādas </w:t>
            </w:r>
            <w:proofErr w:type="spellStart"/>
            <w:r w:rsidRPr="007A774C">
              <w:t>tekstiltehnikas</w:t>
            </w:r>
            <w:proofErr w:type="spellEnd"/>
            <w:r w:rsidRPr="007A774C">
              <w:t xml:space="preserve"> un pacietību. Darbā lielākā daļa izejmateriālu bija lietotas (lietots apģērbs ar </w:t>
            </w:r>
            <w:proofErr w:type="spellStart"/>
            <w:r w:rsidRPr="007A774C">
              <w:t>rāvējslēdzi</w:t>
            </w:r>
            <w:proofErr w:type="spellEnd"/>
            <w:r w:rsidRPr="007A774C">
              <w:t>, lietotas, ārdītas dzijas, kartons no kastes), krāsotā aitas vilna, kas nāk no dabas, šoreiz bija pirkta.</w:t>
            </w:r>
          </w:p>
        </w:tc>
        <w:tc>
          <w:tcPr>
            <w:tcW w:w="1560" w:type="dxa"/>
          </w:tcPr>
          <w:p w:rsidR="00362502" w:rsidRPr="00D73A20" w:rsidRDefault="00362502">
            <w:r w:rsidRPr="00CD17F5">
              <w:t>Agita Pumpure</w:t>
            </w:r>
          </w:p>
        </w:tc>
        <w:tc>
          <w:tcPr>
            <w:tcW w:w="992" w:type="dxa"/>
          </w:tcPr>
          <w:p w:rsidR="00362502" w:rsidRPr="00CD17F5" w:rsidRDefault="00DE01C3">
            <w:r w:rsidRPr="00DE01C3">
              <w:t>Atzinība</w:t>
            </w:r>
          </w:p>
        </w:tc>
      </w:tr>
      <w:tr w:rsidR="00362502" w:rsidTr="00362502">
        <w:tc>
          <w:tcPr>
            <w:tcW w:w="741" w:type="dxa"/>
          </w:tcPr>
          <w:p w:rsidR="00362502" w:rsidRDefault="00362502">
            <w:r>
              <w:lastRenderedPageBreak/>
              <w:t>11.</w:t>
            </w:r>
          </w:p>
        </w:tc>
        <w:tc>
          <w:tcPr>
            <w:tcW w:w="1806" w:type="dxa"/>
          </w:tcPr>
          <w:p w:rsidR="00362502" w:rsidRPr="007A774C" w:rsidRDefault="00362502">
            <w:r w:rsidRPr="007A774C">
              <w:t>Engures Mūzikas un mākslas skola</w:t>
            </w:r>
          </w:p>
        </w:tc>
        <w:tc>
          <w:tcPr>
            <w:tcW w:w="1990" w:type="dxa"/>
          </w:tcPr>
          <w:p w:rsidR="00362502" w:rsidRPr="007A774C" w:rsidRDefault="00362502">
            <w:r w:rsidRPr="007A774C">
              <w:t>Samanta Dreimane</w:t>
            </w:r>
          </w:p>
        </w:tc>
        <w:tc>
          <w:tcPr>
            <w:tcW w:w="682" w:type="dxa"/>
          </w:tcPr>
          <w:p w:rsidR="00362502" w:rsidRDefault="00362502">
            <w:r>
              <w:t>14 gadi</w:t>
            </w:r>
          </w:p>
        </w:tc>
        <w:tc>
          <w:tcPr>
            <w:tcW w:w="1308" w:type="dxa"/>
          </w:tcPr>
          <w:p w:rsidR="00362502" w:rsidRPr="007A774C" w:rsidRDefault="00362502">
            <w:r w:rsidRPr="007A774C">
              <w:t>“Filcēta somiņa ar ziedu motīvu”</w:t>
            </w:r>
          </w:p>
        </w:tc>
        <w:tc>
          <w:tcPr>
            <w:tcW w:w="2552" w:type="dxa"/>
          </w:tcPr>
          <w:p w:rsidR="00362502" w:rsidRPr="007A774C" w:rsidRDefault="00362502" w:rsidP="00CD17F5">
            <w:r w:rsidRPr="007A774C">
              <w:t xml:space="preserve">Somiņas formu izvēlējos veidot apaļu. Somiņai ideja radās skatoties uz pļavas ziediem, darbam izvēlējos košas krāsas. Somiņas forma veidota uz kartona, lai panāktu formu ar atveri, slapjā filcēšana tika veikta 6 stundas. Tad uz  somiņas virsmas ar sauso filcēšanas metodi piefilcēts ornaments koka lapas formā. Pēc tam no ārdītas dzijas tika sapīta apaļa aukla, kas piešūta somiņai kā rokturis un tam piefilcēta vilna. Pēc tam iešūts </w:t>
            </w:r>
            <w:proofErr w:type="spellStart"/>
            <w:r w:rsidRPr="007A774C">
              <w:t>rāvējslēdzis</w:t>
            </w:r>
            <w:proofErr w:type="spellEnd"/>
            <w:r w:rsidRPr="007A774C">
              <w:t xml:space="preserve"> un iešūta odere. Kopumā darbs aizņēma apmēram 20 stundas darba. Darba izmērs ir 16x18cm + rokturis.</w:t>
            </w:r>
          </w:p>
        </w:tc>
        <w:tc>
          <w:tcPr>
            <w:tcW w:w="2262" w:type="dxa"/>
          </w:tcPr>
          <w:p w:rsidR="00362502" w:rsidRDefault="00362502" w:rsidP="00CD17F5">
            <w:r>
              <w:t>Dabas materiāli- kaudzīte nocirptas, nokrāsotas aitas vilnas kaudzīte</w:t>
            </w:r>
          </w:p>
          <w:p w:rsidR="00362502" w:rsidRDefault="00A95E99" w:rsidP="00CD17F5">
            <w:r>
              <w:t>•</w:t>
            </w:r>
            <w:r w:rsidR="00362502">
              <w:t xml:space="preserve">Lietots </w:t>
            </w:r>
            <w:proofErr w:type="spellStart"/>
            <w:r w:rsidR="00362502">
              <w:t>rāvējslēdzis</w:t>
            </w:r>
            <w:proofErr w:type="spellEnd"/>
          </w:p>
          <w:p w:rsidR="00362502" w:rsidRDefault="00A95E99" w:rsidP="00CD17F5">
            <w:r>
              <w:t>•</w:t>
            </w:r>
            <w:r w:rsidR="00362502">
              <w:t>Lietota apģērba fragmenti oderei</w:t>
            </w:r>
          </w:p>
          <w:p w:rsidR="00362502" w:rsidRDefault="00A95E99" w:rsidP="00CD17F5">
            <w:r>
              <w:t>•</w:t>
            </w:r>
            <w:r w:rsidR="00362502">
              <w:t>Ārdīta dzija rokturim</w:t>
            </w:r>
          </w:p>
          <w:p w:rsidR="00362502" w:rsidRDefault="00A95E99" w:rsidP="00CD17F5">
            <w:r>
              <w:t>•</w:t>
            </w:r>
            <w:r w:rsidR="00362502">
              <w:t>Darba filcēšanas procesā somiņas formas veidošanai izmantots kartons no kastes</w:t>
            </w:r>
          </w:p>
        </w:tc>
        <w:tc>
          <w:tcPr>
            <w:tcW w:w="2126" w:type="dxa"/>
          </w:tcPr>
          <w:p w:rsidR="00362502" w:rsidRPr="007A774C" w:rsidRDefault="00362502">
            <w:r w:rsidRPr="00CD17F5">
              <w:t xml:space="preserve">Darba veidošanas laikā iemācījos daudz dažādas </w:t>
            </w:r>
            <w:proofErr w:type="spellStart"/>
            <w:r w:rsidRPr="00CD17F5">
              <w:t>tekstiltehnikas</w:t>
            </w:r>
            <w:proofErr w:type="spellEnd"/>
            <w:r w:rsidRPr="00CD17F5">
              <w:t xml:space="preserve"> un pacietību. Darbā lielākā daļa izejmateriālu bija lietotas (lietots apģērbs ar </w:t>
            </w:r>
            <w:proofErr w:type="spellStart"/>
            <w:r w:rsidRPr="00CD17F5">
              <w:t>rāvējslēdzi</w:t>
            </w:r>
            <w:proofErr w:type="spellEnd"/>
            <w:r w:rsidRPr="00CD17F5">
              <w:t>, lietotas, ārdītas dzijas, kartons no kastes), krāsotā aitas vilna, kas ir dabas materiāls, šoreiz bija pirkta).  Manuprāt, man izdevās izveidot somiņu, kādu biju iztēlojusies.</w:t>
            </w:r>
          </w:p>
        </w:tc>
        <w:tc>
          <w:tcPr>
            <w:tcW w:w="1560" w:type="dxa"/>
          </w:tcPr>
          <w:p w:rsidR="00362502" w:rsidRPr="00D73A20" w:rsidRDefault="00362502">
            <w:r w:rsidRPr="00CD17F5">
              <w:t>Agita Pumpure</w:t>
            </w:r>
          </w:p>
        </w:tc>
        <w:tc>
          <w:tcPr>
            <w:tcW w:w="992" w:type="dxa"/>
          </w:tcPr>
          <w:p w:rsidR="00362502" w:rsidRPr="00CD17F5" w:rsidRDefault="00DE01C3">
            <w:r w:rsidRPr="00DE01C3">
              <w:t>Atzinība</w:t>
            </w:r>
          </w:p>
        </w:tc>
      </w:tr>
      <w:tr w:rsidR="00362502" w:rsidTr="00362502">
        <w:tc>
          <w:tcPr>
            <w:tcW w:w="741" w:type="dxa"/>
          </w:tcPr>
          <w:p w:rsidR="00362502" w:rsidRDefault="00362502">
            <w:r>
              <w:t>12.</w:t>
            </w:r>
          </w:p>
        </w:tc>
        <w:tc>
          <w:tcPr>
            <w:tcW w:w="1806" w:type="dxa"/>
          </w:tcPr>
          <w:p w:rsidR="00362502" w:rsidRPr="00D73A20" w:rsidRDefault="00362502">
            <w:r w:rsidRPr="007A774C">
              <w:t>Tukuma novada speciālās izglītības iestāde</w:t>
            </w:r>
          </w:p>
        </w:tc>
        <w:tc>
          <w:tcPr>
            <w:tcW w:w="1990" w:type="dxa"/>
          </w:tcPr>
          <w:p w:rsidR="00362502" w:rsidRDefault="00362502" w:rsidP="007A774C">
            <w:r>
              <w:t xml:space="preserve">Līvija </w:t>
            </w:r>
            <w:proofErr w:type="spellStart"/>
            <w:r>
              <w:t>Mašina</w:t>
            </w:r>
            <w:proofErr w:type="spellEnd"/>
            <w:r w:rsidRPr="007A774C">
              <w:t>, Aman</w:t>
            </w:r>
            <w:r>
              <w:t>da Ziediņa, Lāsma Lidija Bērziņa,</w:t>
            </w:r>
          </w:p>
          <w:p w:rsidR="00362502" w:rsidRDefault="00362502" w:rsidP="007A774C">
            <w:r>
              <w:t xml:space="preserve">Jānis </w:t>
            </w:r>
            <w:proofErr w:type="spellStart"/>
            <w:r>
              <w:t>Čepuks</w:t>
            </w:r>
            <w:proofErr w:type="spellEnd"/>
            <w:r>
              <w:t xml:space="preserve">, Agnija </w:t>
            </w:r>
            <w:proofErr w:type="spellStart"/>
            <w:r>
              <w:t>Gehtmane</w:t>
            </w:r>
            <w:proofErr w:type="spellEnd"/>
          </w:p>
        </w:tc>
        <w:tc>
          <w:tcPr>
            <w:tcW w:w="682" w:type="dxa"/>
          </w:tcPr>
          <w:p w:rsidR="00362502" w:rsidRDefault="00362502">
            <w:r>
              <w:t>15 gadi</w:t>
            </w:r>
          </w:p>
          <w:p w:rsidR="00362502" w:rsidRDefault="00362502">
            <w:r>
              <w:t>15 gadi</w:t>
            </w:r>
          </w:p>
          <w:p w:rsidR="00362502" w:rsidRDefault="00362502">
            <w:r>
              <w:t>14 gadi</w:t>
            </w:r>
          </w:p>
          <w:p w:rsidR="00362502" w:rsidRDefault="00362502">
            <w:r>
              <w:t>12 gadi</w:t>
            </w:r>
          </w:p>
          <w:p w:rsidR="00362502" w:rsidRDefault="00362502">
            <w:r>
              <w:t>11 gadi</w:t>
            </w:r>
          </w:p>
        </w:tc>
        <w:tc>
          <w:tcPr>
            <w:tcW w:w="1308" w:type="dxa"/>
          </w:tcPr>
          <w:p w:rsidR="00362502" w:rsidRDefault="00362502" w:rsidP="007A774C"/>
          <w:p w:rsidR="00362502" w:rsidRDefault="00362502" w:rsidP="007A774C">
            <w:r>
              <w:t>Darbs ”Vāzes”;</w:t>
            </w:r>
          </w:p>
          <w:p w:rsidR="00362502" w:rsidRDefault="00362502" w:rsidP="007A774C">
            <w:r>
              <w:t xml:space="preserve">Darbs ”Ziedu pļava”; </w:t>
            </w:r>
          </w:p>
          <w:p w:rsidR="00362502" w:rsidRDefault="00362502" w:rsidP="007A774C">
            <w:r>
              <w:t>Darbs “Lieldienu zaķis”.</w:t>
            </w:r>
          </w:p>
        </w:tc>
        <w:tc>
          <w:tcPr>
            <w:tcW w:w="2552" w:type="dxa"/>
          </w:tcPr>
          <w:p w:rsidR="00362502" w:rsidRDefault="00362502">
            <w:r w:rsidRPr="007A774C">
              <w:t xml:space="preserve">Visi darbi radošajam konkursam ”Otrā iespēja” darināti iedvesmu smeļoties pavasarī. Šī gadalaika krāšņumā, kas ar darba “Vāzes” palīdzību tiek ienests arī ikdienas telpā. Darbs ”Ziedu pļava”, savukārt, mums ļauj fantazēt par to, kas notiktu, ja mēs iekāptu ziedu pļavā. Nav aizmirstas arī gadskārtu </w:t>
            </w:r>
            <w:r w:rsidRPr="007A774C">
              <w:lastRenderedPageBreak/>
              <w:t>tradīcijas-darbs “Lieldienu zaķis”.</w:t>
            </w:r>
          </w:p>
        </w:tc>
        <w:tc>
          <w:tcPr>
            <w:tcW w:w="2262" w:type="dxa"/>
          </w:tcPr>
          <w:p w:rsidR="00362502" w:rsidRDefault="00362502">
            <w:r w:rsidRPr="007A774C">
              <w:lastRenderedPageBreak/>
              <w:t xml:space="preserve">kartons, olu </w:t>
            </w:r>
            <w:proofErr w:type="spellStart"/>
            <w:r w:rsidRPr="007A774C">
              <w:t>bretes</w:t>
            </w:r>
            <w:proofErr w:type="spellEnd"/>
            <w:r w:rsidRPr="007A774C">
              <w:t>, plastma</w:t>
            </w:r>
            <w:bookmarkStart w:id="0" w:name="_GoBack"/>
            <w:bookmarkEnd w:id="0"/>
            <w:r w:rsidRPr="007A774C">
              <w:t>sas korķi.</w:t>
            </w:r>
          </w:p>
        </w:tc>
        <w:tc>
          <w:tcPr>
            <w:tcW w:w="2126" w:type="dxa"/>
          </w:tcPr>
          <w:p w:rsidR="00362502" w:rsidRDefault="00362502">
            <w:r w:rsidRPr="007A774C">
              <w:t xml:space="preserve">Radošais konkurss ”Otrā iespēja” liek mums kopīgi aizdomāties, ka pieejot radoši jebkuram materiālam, kurš pirmajā mirklī liekas nevērtīgs un izmetams atkritumos ir sava vērtība. Dažādiem materiāliem tiek </w:t>
            </w:r>
            <w:r w:rsidRPr="007A774C">
              <w:lastRenderedPageBreak/>
              <w:t>dota iespēja atdzimt jaunā gaismā-skaistos, praktiski pielietojamos darbos. Vienlaicīgi mēs samazinām kopējo atkritumu daudzumu. Tā ietaupot resursus, kuri tiktu ņemti no dabas.</w:t>
            </w:r>
          </w:p>
        </w:tc>
        <w:tc>
          <w:tcPr>
            <w:tcW w:w="1560" w:type="dxa"/>
          </w:tcPr>
          <w:p w:rsidR="00362502" w:rsidRDefault="00362502">
            <w:r w:rsidRPr="007A774C">
              <w:lastRenderedPageBreak/>
              <w:t xml:space="preserve">Diāna Baranova/ Inga </w:t>
            </w:r>
            <w:proofErr w:type="spellStart"/>
            <w:r w:rsidRPr="007A774C">
              <w:t>Noreika</w:t>
            </w:r>
            <w:proofErr w:type="spellEnd"/>
          </w:p>
        </w:tc>
        <w:tc>
          <w:tcPr>
            <w:tcW w:w="992" w:type="dxa"/>
          </w:tcPr>
          <w:p w:rsidR="00362502" w:rsidRDefault="00DE01C3">
            <w:r w:rsidRPr="00DE01C3">
              <w:t>Atzinība</w:t>
            </w:r>
          </w:p>
          <w:p w:rsidR="00DE01C3" w:rsidRDefault="00DE01C3">
            <w:r w:rsidRPr="00DE01C3">
              <w:t>Atzinība</w:t>
            </w:r>
          </w:p>
          <w:p w:rsidR="00DE01C3" w:rsidRPr="007A774C" w:rsidRDefault="00DE01C3">
            <w:r w:rsidRPr="00DE01C3">
              <w:t>Atzinība</w:t>
            </w:r>
          </w:p>
        </w:tc>
      </w:tr>
    </w:tbl>
    <w:p w:rsidR="00D73A20" w:rsidRDefault="00D73A20"/>
    <w:p w:rsidR="0023509E" w:rsidRDefault="0023509E"/>
    <w:sectPr w:rsidR="0023509E" w:rsidSect="00CD17F5">
      <w:pgSz w:w="16838" w:h="11906"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9E"/>
    <w:rsid w:val="0023509E"/>
    <w:rsid w:val="00362502"/>
    <w:rsid w:val="005D2223"/>
    <w:rsid w:val="007A774C"/>
    <w:rsid w:val="008E7A7F"/>
    <w:rsid w:val="00A95E99"/>
    <w:rsid w:val="00CA68B7"/>
    <w:rsid w:val="00CD17F5"/>
    <w:rsid w:val="00D73A20"/>
    <w:rsid w:val="00DE01C3"/>
    <w:rsid w:val="00F31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E9ED"/>
  <w15:chartTrackingRefBased/>
  <w15:docId w15:val="{2D9208BE-67AD-482C-96F4-832CBD3B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186"/>
    <w:rPr>
      <w:rFonts w:cs="Calibri"/>
      <w:color w:val="000000"/>
      <w:sz w:val="22"/>
      <w:szCs w:val="22"/>
      <w:lang w:eastAsia="lv-LV"/>
    </w:rPr>
  </w:style>
  <w:style w:type="paragraph" w:styleId="Virsraksts1">
    <w:name w:val="heading 1"/>
    <w:next w:val="Parasts"/>
    <w:link w:val="Virsraksts1Rakstz"/>
    <w:unhideWhenUsed/>
    <w:qFormat/>
    <w:rsid w:val="00F31186"/>
    <w:pPr>
      <w:keepNext/>
      <w:keepLines/>
      <w:spacing w:after="80" w:line="259" w:lineRule="auto"/>
      <w:ind w:right="29"/>
      <w:jc w:val="center"/>
      <w:outlineLvl w:val="0"/>
    </w:pPr>
    <w:rPr>
      <w:rFonts w:ascii="Times New Roman" w:hAnsi="Times New Roman"/>
      <w:color w:val="000000"/>
      <w:sz w:val="34"/>
    </w:rPr>
  </w:style>
  <w:style w:type="paragraph" w:styleId="Virsraksts2">
    <w:name w:val="heading 2"/>
    <w:next w:val="Parasts"/>
    <w:link w:val="Virsraksts2Rakstz"/>
    <w:unhideWhenUsed/>
    <w:qFormat/>
    <w:rsid w:val="00F31186"/>
    <w:pPr>
      <w:keepNext/>
      <w:keepLines/>
      <w:spacing w:after="248" w:line="218" w:lineRule="auto"/>
      <w:ind w:left="2412" w:right="2412"/>
      <w:jc w:val="center"/>
      <w:outlineLvl w:val="1"/>
    </w:pPr>
    <w:rPr>
      <w:rFonts w:ascii="Times New Roman" w:hAnsi="Times New Roman"/>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31186"/>
    <w:rPr>
      <w:rFonts w:ascii="Times New Roman" w:hAnsi="Times New Roman"/>
      <w:color w:val="000000"/>
      <w:sz w:val="34"/>
    </w:rPr>
  </w:style>
  <w:style w:type="character" w:customStyle="1" w:styleId="Virsraksts2Rakstz">
    <w:name w:val="Virsraksts 2 Rakstz."/>
    <w:link w:val="Virsraksts2"/>
    <w:rsid w:val="00F31186"/>
    <w:rPr>
      <w:rFonts w:ascii="Times New Roman" w:hAnsi="Times New Roman"/>
      <w:color w:val="000000"/>
      <w:sz w:val="26"/>
    </w:rPr>
  </w:style>
  <w:style w:type="paragraph" w:styleId="Sarakstarindkopa">
    <w:name w:val="List Paragraph"/>
    <w:basedOn w:val="Parasts"/>
    <w:uiPriority w:val="34"/>
    <w:qFormat/>
    <w:rsid w:val="00F31186"/>
    <w:pPr>
      <w:ind w:left="720"/>
      <w:contextualSpacing/>
    </w:pPr>
  </w:style>
  <w:style w:type="table" w:styleId="Reatabula">
    <w:name w:val="Table Grid"/>
    <w:basedOn w:val="Parastatabula"/>
    <w:uiPriority w:val="39"/>
    <w:rsid w:val="00D73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D222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223"/>
    <w:rPr>
      <w:rFonts w:ascii="Segoe UI"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6211</Words>
  <Characters>3541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6</cp:revision>
  <cp:lastPrinted>2022-04-26T15:13:00Z</cp:lastPrinted>
  <dcterms:created xsi:type="dcterms:W3CDTF">2022-04-26T14:20:00Z</dcterms:created>
  <dcterms:modified xsi:type="dcterms:W3CDTF">2022-05-09T07:12:00Z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670061007</vt:i4>
  </property>
  <property fmtid="{D5CDD505-2E9C-101B-9397-08002B2CF9AE}" pid="3" name="_NewReviewCycle">
    <vt:lpwstr/>
  </property>
  <property fmtid="{D5CDD505-2E9C-101B-9397-08002B2CF9AE}" pid="4" name="_EmailSubject">
    <vt:lpwstr>ii</vt:lpwstr>
  </property>
  <property fmtid="{D5CDD505-2E9C-101B-9397-08002B2CF9AE}" pid="5" name="_AuthorEmail">
    <vt:lpwstr>angelika.dembovska@tukums.lv</vt:lpwstr>
  </property>
  <property fmtid="{D5CDD505-2E9C-101B-9397-08002B2CF9AE}" pid="6" name="_AuthorEmailDisplayName">
    <vt:lpwstr>Angelika Dembovska</vt:lpwstr>
  </property>
</Properties>
</file>