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FA3" w:rsidRDefault="00DD620A" w:rsidP="00C337A8">
      <w:pPr>
        <w:jc w:val="center"/>
        <w:rPr>
          <w:b/>
          <w:sz w:val="28"/>
        </w:rPr>
      </w:pPr>
      <w:r w:rsidRPr="00D60D4E">
        <w:rPr>
          <w:b/>
          <w:sz w:val="28"/>
        </w:rPr>
        <w:t>Karjeras mēnesis 2021. Izmanto iespēju un p</w:t>
      </w:r>
      <w:r w:rsidR="00C337A8" w:rsidRPr="00D60D4E">
        <w:rPr>
          <w:b/>
          <w:sz w:val="28"/>
        </w:rPr>
        <w:t>ieslēdzies savai karjerai!</w:t>
      </w:r>
    </w:p>
    <w:p w:rsidR="00834545" w:rsidRPr="00D60D4E" w:rsidRDefault="00834545" w:rsidP="00C337A8">
      <w:pPr>
        <w:jc w:val="center"/>
        <w:rPr>
          <w:b/>
          <w:sz w:val="28"/>
        </w:rPr>
      </w:pPr>
      <w:r>
        <w:rPr>
          <w:b/>
          <w:noProof/>
          <w:sz w:val="28"/>
        </w:rPr>
        <w:drawing>
          <wp:inline distT="0" distB="0" distL="0" distR="0">
            <wp:extent cx="5274310" cy="2965450"/>
            <wp:effectExtent l="0" t="0" r="2540" b="635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jeras_menesis_2021_reklamas_afisa_gala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4310" cy="2965450"/>
                    </a:xfrm>
                    <a:prstGeom prst="rect">
                      <a:avLst/>
                    </a:prstGeom>
                  </pic:spPr>
                </pic:pic>
              </a:graphicData>
            </a:graphic>
          </wp:inline>
        </w:drawing>
      </w:r>
      <w:bookmarkStart w:id="0" w:name="_GoBack"/>
      <w:bookmarkEnd w:id="0"/>
    </w:p>
    <w:p w:rsidR="0031165C" w:rsidRDefault="0031165C" w:rsidP="0031165C">
      <w:pPr>
        <w:jc w:val="both"/>
      </w:pPr>
      <w:r>
        <w:tab/>
      </w:r>
      <w:r w:rsidR="00DD620A" w:rsidRPr="00D60D4E">
        <w:rPr>
          <w:b/>
        </w:rPr>
        <w:t>Kā tas ir –</w:t>
      </w:r>
      <w:r w:rsidR="00DD620A">
        <w:t xml:space="preserve"> </w:t>
      </w:r>
      <w:r w:rsidR="00DD620A" w:rsidRPr="00DD620A">
        <w:rPr>
          <w:b/>
        </w:rPr>
        <w:t>pieslēgties karjerai</w:t>
      </w:r>
      <w:r w:rsidR="00DD620A">
        <w:t>? Tiešajā nozīmē tas ir pievienoties tiešsaistes nodarbībām par karjeras jautājumiem. Pārnestajā nozīmē – sākt domāt par savas karjeras attīstību.</w:t>
      </w:r>
    </w:p>
    <w:p w:rsidR="00D60D4E" w:rsidRPr="00D60D4E" w:rsidRDefault="00D60D4E" w:rsidP="0031165C">
      <w:pPr>
        <w:jc w:val="both"/>
        <w:rPr>
          <w:b/>
          <w:i/>
          <w:sz w:val="28"/>
        </w:rPr>
      </w:pPr>
      <w:r w:rsidRPr="00D60D4E">
        <w:rPr>
          <w:i/>
        </w:rPr>
        <w:tab/>
      </w:r>
      <w:r w:rsidRPr="00D60D4E">
        <w:rPr>
          <w:b/>
          <w:i/>
          <w:sz w:val="28"/>
        </w:rPr>
        <w:t>Īsumā</w:t>
      </w:r>
    </w:p>
    <w:p w:rsidR="00D60D4E" w:rsidRPr="00D60D4E" w:rsidRDefault="00D60D4E" w:rsidP="00D60D4E">
      <w:pPr>
        <w:spacing w:after="0" w:line="240" w:lineRule="auto"/>
        <w:rPr>
          <w:rFonts w:ascii="Segoe UI" w:eastAsia="Times New Roman" w:hAnsi="Segoe UI" w:cs="Segoe UI"/>
          <w:sz w:val="21"/>
          <w:szCs w:val="21"/>
          <w:lang w:eastAsia="lv-LV"/>
        </w:rPr>
      </w:pPr>
      <w:r w:rsidRPr="00D60D4E">
        <w:rPr>
          <w:rFonts w:ascii="Segoe UI" w:eastAsia="Times New Roman" w:hAnsi="Segoe UI" w:cs="Segoe UI"/>
          <w:b/>
          <w:bCs/>
          <w:sz w:val="21"/>
          <w:szCs w:val="21"/>
          <w:shd w:val="clear" w:color="auto" w:fill="FCD116"/>
          <w:lang w:eastAsia="lv-LV"/>
        </w:rPr>
        <w:t>Kad?</w:t>
      </w:r>
      <w:r w:rsidRPr="00D60D4E">
        <w:rPr>
          <w:rFonts w:ascii="Segoe UI" w:eastAsia="Times New Roman" w:hAnsi="Segoe UI" w:cs="Segoe UI"/>
          <w:sz w:val="21"/>
          <w:szCs w:val="21"/>
          <w:lang w:eastAsia="lv-LV"/>
        </w:rPr>
        <w:t xml:space="preserve"> </w:t>
      </w:r>
      <w:r w:rsidRPr="00D60D4E">
        <w:rPr>
          <w:rFonts w:ascii="Segoe UI" w:eastAsia="Times New Roman" w:hAnsi="Segoe UI" w:cs="Segoe UI"/>
          <w:b/>
          <w:bCs/>
          <w:color w:val="EF6950"/>
          <w:sz w:val="21"/>
          <w:szCs w:val="21"/>
          <w:lang w:eastAsia="lv-LV"/>
        </w:rPr>
        <w:t>2021.gada februārī katru darba dienu plkst. 14.00 - 17.00</w:t>
      </w:r>
    </w:p>
    <w:p w:rsidR="00D60D4E" w:rsidRPr="00D60D4E" w:rsidRDefault="00D60D4E" w:rsidP="00D60D4E">
      <w:pPr>
        <w:spacing w:after="0" w:line="240" w:lineRule="auto"/>
        <w:rPr>
          <w:rFonts w:ascii="Segoe UI" w:eastAsia="Times New Roman" w:hAnsi="Segoe UI" w:cs="Segoe UI"/>
          <w:sz w:val="21"/>
          <w:szCs w:val="21"/>
          <w:lang w:eastAsia="lv-LV"/>
        </w:rPr>
      </w:pPr>
      <w:r w:rsidRPr="00D60D4E">
        <w:rPr>
          <w:rFonts w:ascii="Segoe UI" w:eastAsia="Times New Roman" w:hAnsi="Segoe UI" w:cs="Segoe UI"/>
          <w:b/>
          <w:bCs/>
          <w:sz w:val="21"/>
          <w:szCs w:val="21"/>
          <w:shd w:val="clear" w:color="auto" w:fill="FCD116"/>
          <w:lang w:eastAsia="lv-LV"/>
        </w:rPr>
        <w:t xml:space="preserve">Kur? </w:t>
      </w:r>
      <w:r w:rsidRPr="00D60D4E">
        <w:rPr>
          <w:rFonts w:ascii="Segoe UI" w:eastAsia="Times New Roman" w:hAnsi="Segoe UI" w:cs="Segoe UI"/>
          <w:sz w:val="21"/>
          <w:szCs w:val="21"/>
          <w:lang w:eastAsia="lv-LV"/>
        </w:rPr>
        <w:t>Tiešsaistē</w:t>
      </w:r>
    </w:p>
    <w:p w:rsidR="00D60D4E" w:rsidRPr="00D60D4E" w:rsidRDefault="00D60D4E" w:rsidP="00D60D4E">
      <w:pPr>
        <w:spacing w:after="0" w:line="240" w:lineRule="auto"/>
        <w:rPr>
          <w:rFonts w:ascii="Segoe UI" w:eastAsia="Times New Roman" w:hAnsi="Segoe UI" w:cs="Segoe UI"/>
          <w:sz w:val="21"/>
          <w:szCs w:val="21"/>
          <w:lang w:eastAsia="lv-LV"/>
        </w:rPr>
      </w:pPr>
      <w:r w:rsidRPr="00D60D4E">
        <w:rPr>
          <w:rFonts w:ascii="Segoe UI" w:eastAsia="Times New Roman" w:hAnsi="Segoe UI" w:cs="Segoe UI"/>
          <w:b/>
          <w:bCs/>
          <w:sz w:val="21"/>
          <w:szCs w:val="21"/>
          <w:shd w:val="clear" w:color="auto" w:fill="FCD116"/>
          <w:lang w:eastAsia="lv-LV"/>
        </w:rPr>
        <w:t xml:space="preserve">Par ko es tur uzzināšu? </w:t>
      </w:r>
      <w:r w:rsidRPr="00D60D4E">
        <w:rPr>
          <w:rFonts w:ascii="Segoe UI" w:eastAsia="Times New Roman" w:hAnsi="Segoe UI" w:cs="Segoe UI"/>
          <w:sz w:val="21"/>
          <w:szCs w:val="21"/>
          <w:lang w:eastAsia="lv-LV"/>
        </w:rPr>
        <w:t xml:space="preserve">Par </w:t>
      </w:r>
      <w:r>
        <w:rPr>
          <w:rFonts w:ascii="Segoe UI" w:eastAsia="Times New Roman" w:hAnsi="Segoe UI" w:cs="Segoe UI"/>
          <w:sz w:val="21"/>
          <w:szCs w:val="21"/>
          <w:lang w:eastAsia="lv-LV"/>
        </w:rPr>
        <w:t>karjeras iespējām, ko piedāvā 39</w:t>
      </w:r>
      <w:r w:rsidRPr="00D60D4E">
        <w:rPr>
          <w:rFonts w:ascii="Segoe UI" w:eastAsia="Times New Roman" w:hAnsi="Segoe UI" w:cs="Segoe UI"/>
          <w:sz w:val="21"/>
          <w:szCs w:val="21"/>
          <w:lang w:eastAsia="lv-LV"/>
        </w:rPr>
        <w:t xml:space="preserve"> sadarbības partneri (augstskolas, koledžas, tehnikumi, profesionālās vidusskolas, NBS, Prakse. lv, PROFOLIO. Būs arī praktiski dažādu speciālistu, jauno profesionāļu, studentu ieteikumi un atziņas ...</w:t>
      </w:r>
    </w:p>
    <w:p w:rsidR="00D60D4E" w:rsidRPr="00D60D4E" w:rsidRDefault="00D60D4E" w:rsidP="00D60D4E">
      <w:pPr>
        <w:spacing w:after="0" w:line="240" w:lineRule="auto"/>
        <w:rPr>
          <w:rFonts w:ascii="Segoe UI" w:eastAsia="Times New Roman" w:hAnsi="Segoe UI" w:cs="Segoe UI"/>
          <w:sz w:val="21"/>
          <w:szCs w:val="21"/>
          <w:lang w:eastAsia="lv-LV"/>
        </w:rPr>
      </w:pPr>
      <w:r w:rsidRPr="00D60D4E">
        <w:rPr>
          <w:rFonts w:ascii="Segoe UI" w:eastAsia="Times New Roman" w:hAnsi="Segoe UI" w:cs="Segoe UI"/>
          <w:b/>
          <w:bCs/>
          <w:sz w:val="21"/>
          <w:szCs w:val="21"/>
          <w:shd w:val="clear" w:color="auto" w:fill="FCD116"/>
          <w:lang w:eastAsia="lv-LV"/>
        </w:rPr>
        <w:t>Kā tas notiks?</w:t>
      </w:r>
      <w:r w:rsidRPr="00D60D4E">
        <w:rPr>
          <w:rFonts w:ascii="Segoe UI" w:eastAsia="Times New Roman" w:hAnsi="Segoe UI" w:cs="Segoe UI"/>
          <w:sz w:val="21"/>
          <w:szCs w:val="21"/>
          <w:lang w:eastAsia="lv-LV"/>
        </w:rPr>
        <w:t xml:space="preserve"> prezentācijas, tematiskās lekcijas, </w:t>
      </w:r>
      <w:proofErr w:type="spellStart"/>
      <w:r w:rsidRPr="00D60D4E">
        <w:rPr>
          <w:rFonts w:ascii="Segoe UI" w:eastAsia="Times New Roman" w:hAnsi="Segoe UI" w:cs="Segoe UI"/>
          <w:sz w:val="21"/>
          <w:szCs w:val="21"/>
          <w:lang w:eastAsia="lv-LV"/>
        </w:rPr>
        <w:t>vebināri</w:t>
      </w:r>
      <w:proofErr w:type="spellEnd"/>
      <w:r w:rsidRPr="00D60D4E">
        <w:rPr>
          <w:rFonts w:ascii="Segoe UI" w:eastAsia="Times New Roman" w:hAnsi="Segoe UI" w:cs="Segoe UI"/>
          <w:sz w:val="21"/>
          <w:szCs w:val="21"/>
          <w:lang w:eastAsia="lv-LV"/>
        </w:rPr>
        <w:t>, meistarklases, jautājumi - atbildes ...</w:t>
      </w:r>
    </w:p>
    <w:p w:rsidR="00D60D4E" w:rsidRPr="00D60D4E" w:rsidRDefault="00D60D4E" w:rsidP="00D60D4E">
      <w:pPr>
        <w:spacing w:after="0" w:line="240" w:lineRule="auto"/>
        <w:rPr>
          <w:rFonts w:ascii="Segoe UI" w:eastAsia="Times New Roman" w:hAnsi="Segoe UI" w:cs="Segoe UI"/>
          <w:sz w:val="21"/>
          <w:szCs w:val="21"/>
          <w:lang w:eastAsia="lv-LV"/>
        </w:rPr>
      </w:pPr>
      <w:r w:rsidRPr="00D60D4E">
        <w:rPr>
          <w:rFonts w:ascii="Segoe UI" w:eastAsia="Times New Roman" w:hAnsi="Segoe UI" w:cs="Segoe UI"/>
          <w:b/>
          <w:bCs/>
          <w:sz w:val="21"/>
          <w:szCs w:val="21"/>
          <w:shd w:val="clear" w:color="auto" w:fill="FCD116"/>
          <w:lang w:eastAsia="lv-LV"/>
        </w:rPr>
        <w:t xml:space="preserve">Kā tur pieteikties? </w:t>
      </w:r>
      <w:r>
        <w:rPr>
          <w:rFonts w:ascii="Segoe UI" w:eastAsia="Times New Roman" w:hAnsi="Segoe UI" w:cs="Segoe UI"/>
          <w:sz w:val="21"/>
          <w:szCs w:val="21"/>
          <w:lang w:eastAsia="lv-LV"/>
        </w:rPr>
        <w:t xml:space="preserve">Skolēni saņem un aizpilda </w:t>
      </w:r>
      <w:r w:rsidRPr="00D60D4E">
        <w:rPr>
          <w:rFonts w:ascii="Segoe UI" w:eastAsia="Times New Roman" w:hAnsi="Segoe UI" w:cs="Segoe UI"/>
          <w:sz w:val="21"/>
          <w:szCs w:val="21"/>
          <w:lang w:eastAsia="lv-LV"/>
        </w:rPr>
        <w:t>pieteikšanās saiti katras nedēļas sākumā par nākamās nedēļas nodarbībām</w:t>
      </w:r>
    </w:p>
    <w:p w:rsidR="00D60D4E" w:rsidRPr="00D60D4E" w:rsidRDefault="00D60D4E" w:rsidP="00D60D4E">
      <w:pPr>
        <w:spacing w:after="0" w:line="240" w:lineRule="auto"/>
        <w:rPr>
          <w:rFonts w:ascii="Segoe UI" w:eastAsia="Times New Roman" w:hAnsi="Segoe UI" w:cs="Segoe UI"/>
          <w:sz w:val="21"/>
          <w:szCs w:val="21"/>
          <w:lang w:eastAsia="lv-LV"/>
        </w:rPr>
      </w:pPr>
      <w:r w:rsidRPr="00D60D4E">
        <w:rPr>
          <w:rFonts w:ascii="Segoe UI" w:eastAsia="Times New Roman" w:hAnsi="Segoe UI" w:cs="Segoe UI"/>
          <w:b/>
          <w:bCs/>
          <w:sz w:val="21"/>
          <w:szCs w:val="21"/>
          <w:shd w:val="clear" w:color="auto" w:fill="FCD116"/>
          <w:lang w:eastAsia="lv-LV"/>
        </w:rPr>
        <w:t>Kā pieslēgties nodarbībām?</w:t>
      </w:r>
      <w:r>
        <w:rPr>
          <w:rFonts w:ascii="Segoe UI" w:eastAsia="Times New Roman" w:hAnsi="Segoe UI" w:cs="Segoe UI"/>
          <w:sz w:val="21"/>
          <w:szCs w:val="21"/>
          <w:lang w:eastAsia="lv-LV"/>
        </w:rPr>
        <w:t xml:space="preserve"> S</w:t>
      </w:r>
      <w:r w:rsidRPr="00D60D4E">
        <w:rPr>
          <w:rFonts w:ascii="Segoe UI" w:eastAsia="Times New Roman" w:hAnsi="Segoe UI" w:cs="Segoe UI"/>
          <w:sz w:val="21"/>
          <w:szCs w:val="21"/>
          <w:lang w:eastAsia="lv-LV"/>
        </w:rPr>
        <w:t xml:space="preserve">aites </w:t>
      </w:r>
      <w:r>
        <w:rPr>
          <w:rFonts w:ascii="Segoe UI" w:eastAsia="Times New Roman" w:hAnsi="Segoe UI" w:cs="Segoe UI"/>
          <w:sz w:val="21"/>
          <w:szCs w:val="21"/>
          <w:lang w:eastAsia="lv-LV"/>
        </w:rPr>
        <w:t>skolēni, kuri pietiekušies, saņem</w:t>
      </w:r>
      <w:r w:rsidRPr="00D60D4E">
        <w:rPr>
          <w:rFonts w:ascii="Segoe UI" w:eastAsia="Times New Roman" w:hAnsi="Segoe UI" w:cs="Segoe UI"/>
          <w:sz w:val="21"/>
          <w:szCs w:val="21"/>
          <w:lang w:eastAsia="lv-LV"/>
        </w:rPr>
        <w:t xml:space="preserve"> vismaz 3 dienas pirms nodarbības</w:t>
      </w:r>
    </w:p>
    <w:p w:rsidR="00D60D4E" w:rsidRPr="00D60D4E" w:rsidRDefault="00D60D4E" w:rsidP="00D60D4E">
      <w:pPr>
        <w:spacing w:after="0" w:line="240" w:lineRule="auto"/>
        <w:rPr>
          <w:rFonts w:ascii="Segoe UI" w:eastAsia="Times New Roman" w:hAnsi="Segoe UI" w:cs="Segoe UI"/>
          <w:sz w:val="21"/>
          <w:szCs w:val="21"/>
          <w:lang w:eastAsia="lv-LV"/>
        </w:rPr>
      </w:pPr>
      <w:r w:rsidRPr="00D60D4E">
        <w:rPr>
          <w:rFonts w:ascii="Segoe UI" w:eastAsia="Times New Roman" w:hAnsi="Segoe UI" w:cs="Segoe UI"/>
          <w:b/>
          <w:bCs/>
          <w:sz w:val="21"/>
          <w:szCs w:val="21"/>
          <w:shd w:val="clear" w:color="auto" w:fill="FCD116"/>
          <w:lang w:eastAsia="lv-LV"/>
        </w:rPr>
        <w:t xml:space="preserve">Kas to organizē? </w:t>
      </w:r>
      <w:r w:rsidRPr="00D60D4E">
        <w:rPr>
          <w:rFonts w:ascii="Segoe UI" w:eastAsia="Times New Roman" w:hAnsi="Segoe UI" w:cs="Segoe UI"/>
          <w:sz w:val="21"/>
          <w:szCs w:val="21"/>
          <w:lang w:eastAsia="lv-LV"/>
        </w:rPr>
        <w:t>Tukuma, Engures, Jaunpils novada pedagogi karjeras konsultanti sadarbībā ar klašu audzinātājiem.</w:t>
      </w:r>
    </w:p>
    <w:p w:rsidR="00D60D4E" w:rsidRPr="00D60D4E" w:rsidRDefault="00D60D4E" w:rsidP="00D60D4E">
      <w:pPr>
        <w:spacing w:after="0" w:line="240" w:lineRule="auto"/>
        <w:rPr>
          <w:rFonts w:ascii="Segoe UI" w:eastAsia="Times New Roman" w:hAnsi="Segoe UI" w:cs="Segoe UI"/>
          <w:sz w:val="21"/>
          <w:szCs w:val="21"/>
          <w:lang w:eastAsia="lv-LV"/>
        </w:rPr>
      </w:pPr>
      <w:r w:rsidRPr="00D60D4E">
        <w:rPr>
          <w:rFonts w:ascii="Segoe UI" w:eastAsia="Times New Roman" w:hAnsi="Segoe UI" w:cs="Segoe UI"/>
          <w:b/>
          <w:bCs/>
          <w:sz w:val="21"/>
          <w:szCs w:val="21"/>
          <w:shd w:val="clear" w:color="auto" w:fill="FCD116"/>
          <w:lang w:eastAsia="lv-LV"/>
        </w:rPr>
        <w:t>Kur var uzzināt par jaunumiem?</w:t>
      </w:r>
      <w:r w:rsidRPr="00D60D4E">
        <w:rPr>
          <w:rFonts w:ascii="Segoe UI" w:eastAsia="Times New Roman" w:hAnsi="Segoe UI" w:cs="Segoe UI"/>
          <w:sz w:val="21"/>
          <w:szCs w:val="21"/>
          <w:lang w:eastAsia="lv-LV"/>
        </w:rPr>
        <w:t xml:space="preserve"> </w:t>
      </w:r>
      <w:r>
        <w:rPr>
          <w:rFonts w:ascii="Segoe UI" w:eastAsia="Times New Roman" w:hAnsi="Segoe UI" w:cs="Segoe UI"/>
          <w:sz w:val="21"/>
          <w:szCs w:val="21"/>
          <w:lang w:eastAsia="lv-LV"/>
        </w:rPr>
        <w:t>Skolu mājas lapās, sociālajos tīklos, iekšējās saziņas vietnēs</w:t>
      </w:r>
      <w:r w:rsidRPr="00D60D4E">
        <w:rPr>
          <w:rFonts w:ascii="Segoe UI" w:eastAsia="Times New Roman" w:hAnsi="Segoe UI" w:cs="Segoe UI"/>
          <w:sz w:val="21"/>
          <w:szCs w:val="21"/>
          <w:lang w:eastAsia="lv-LV"/>
        </w:rPr>
        <w:t xml:space="preserve">, jautājot </w:t>
      </w:r>
      <w:r>
        <w:rPr>
          <w:rFonts w:ascii="Segoe UI" w:eastAsia="Times New Roman" w:hAnsi="Segoe UI" w:cs="Segoe UI"/>
          <w:sz w:val="21"/>
          <w:szCs w:val="21"/>
          <w:lang w:eastAsia="lv-LV"/>
        </w:rPr>
        <w:t>klases audzinātājai vai pedagogam karjeras konsultantam</w:t>
      </w:r>
    </w:p>
    <w:p w:rsidR="00D60D4E" w:rsidRDefault="00D60D4E" w:rsidP="0031165C">
      <w:pPr>
        <w:jc w:val="both"/>
      </w:pPr>
    </w:p>
    <w:p w:rsidR="00D60D4E" w:rsidRPr="00D60D4E" w:rsidRDefault="00D60D4E" w:rsidP="0031165C">
      <w:pPr>
        <w:jc w:val="both"/>
        <w:rPr>
          <w:b/>
          <w:i/>
          <w:sz w:val="28"/>
        </w:rPr>
      </w:pPr>
      <w:r w:rsidRPr="00D60D4E">
        <w:rPr>
          <w:b/>
          <w:i/>
          <w:sz w:val="28"/>
        </w:rPr>
        <w:tab/>
        <w:t>Plašāk tiem, kam šis ieinteresēja</w:t>
      </w:r>
    </w:p>
    <w:p w:rsidR="00C337A8" w:rsidRDefault="0031165C" w:rsidP="0031165C">
      <w:pPr>
        <w:jc w:val="both"/>
      </w:pPr>
      <w:r>
        <w:tab/>
      </w:r>
      <w:r w:rsidR="00C337A8" w:rsidRPr="00DD620A">
        <w:rPr>
          <w:b/>
        </w:rPr>
        <w:t>Kad ir īstais brīdis, lai sāktu domāt par savu karjeru?</w:t>
      </w:r>
      <w:r w:rsidR="00C337A8">
        <w:t xml:space="preserve"> Izrādās, jaunākie pētījumi liecina, ka tas sākams darīt jau pirmsskolā un trupināms visas dzīves gaitā. Savukārt skolā nepieciešams veicināt skolēnu gatavību savas karjeras izvēlei, gan iepazīstot sevi, savas stiprās puses, intereses un vajadzības, gan izzinot nepārtraukti mainīgo izglītības un darba vidi, gan arī mācoties izvirzīt mērķus, saskatīt alternatīvas iespējas un pieņemt patstāvīgu un pārdomātu karjeras lēmumu. Skolēni mācās vadīt savu karjeru, lai mūsdienu pasaulē spētu </w:t>
      </w:r>
      <w:r w:rsidR="00C337A8">
        <w:lastRenderedPageBreak/>
        <w:t>būt elastīgi, konkurētspējīgi un pārliecināti par sevi. To visu ikdienas darbā skolā veicina pedagogi karjeras konsultanti, mācību priekšmetu skolotāji un klašu audzinātāji.</w:t>
      </w:r>
    </w:p>
    <w:p w:rsidR="00C337A8" w:rsidRDefault="0031165C" w:rsidP="0031165C">
      <w:pPr>
        <w:jc w:val="both"/>
      </w:pPr>
      <w:r>
        <w:tab/>
      </w:r>
      <w:r w:rsidR="00C337A8" w:rsidRPr="00DD620A">
        <w:rPr>
          <w:b/>
        </w:rPr>
        <w:t>Arī 2021.</w:t>
      </w:r>
      <w:r w:rsidR="00DD620A">
        <w:rPr>
          <w:b/>
        </w:rPr>
        <w:t xml:space="preserve"> </w:t>
      </w:r>
      <w:r w:rsidR="00C337A8" w:rsidRPr="00DD620A">
        <w:rPr>
          <w:b/>
        </w:rPr>
        <w:t xml:space="preserve">gada februārī </w:t>
      </w:r>
      <w:r w:rsidR="00DD620A" w:rsidRPr="00DD620A">
        <w:rPr>
          <w:b/>
        </w:rPr>
        <w:t xml:space="preserve">karjeras mēneša ietvaros </w:t>
      </w:r>
      <w:r w:rsidR="00C337A8" w:rsidRPr="00DD620A">
        <w:rPr>
          <w:b/>
        </w:rPr>
        <w:t xml:space="preserve">iecerētais pasākumu cikls “Pieslēdzies savai karjerai!”, kurš ilgs visu mēnesi, </w:t>
      </w:r>
      <w:r w:rsidR="00DD620A" w:rsidRPr="00DD620A">
        <w:rPr>
          <w:b/>
        </w:rPr>
        <w:t>dos</w:t>
      </w:r>
      <w:r w:rsidR="00C337A8" w:rsidRPr="00DD620A">
        <w:rPr>
          <w:b/>
        </w:rPr>
        <w:t xml:space="preserve"> iespēju Tukuma, Engures, Jaunpils novada skolu 8.-9. un 10.-12.</w:t>
      </w:r>
      <w:r w:rsidR="00DD620A">
        <w:rPr>
          <w:b/>
        </w:rPr>
        <w:t xml:space="preserve"> </w:t>
      </w:r>
      <w:r w:rsidR="00C337A8" w:rsidRPr="00DD620A">
        <w:rPr>
          <w:b/>
        </w:rPr>
        <w:t>klašu skolēniem izzināt  39 sadarbības partneru piedāvātās izglītības un karjeras iespējas</w:t>
      </w:r>
      <w:r w:rsidR="00C337A8">
        <w:t>. Augstāko izglītības iestāžu, koledžu, tehnikumu, profesionālo vidusskolu, NBS, Prakse.lv, PROFOLIO pārstāvji</w:t>
      </w:r>
      <w:r w:rsidR="00F6775C">
        <w:t xml:space="preserve"> katras darba dienas pēcpusdienā </w:t>
      </w:r>
      <w:r w:rsidR="00F6775C" w:rsidRPr="00DD620A">
        <w:rPr>
          <w:b/>
        </w:rPr>
        <w:t xml:space="preserve">no plkst. 14.00 līdz 17.00 </w:t>
      </w:r>
      <w:r w:rsidR="00F6775C">
        <w:t xml:space="preserve">skolēniem piedāvās tikties tiešsaistes prezentācijās, tematiskajās lekcijās, </w:t>
      </w:r>
      <w:proofErr w:type="spellStart"/>
      <w:r w:rsidR="00F6775C">
        <w:t>vebināros</w:t>
      </w:r>
      <w:proofErr w:type="spellEnd"/>
      <w:r w:rsidR="00F6775C">
        <w:t>, piedalīties radošo ideju laboratorijās un meistarklasēs, doties virtuālās pastaigās un ekskursijās.</w:t>
      </w:r>
      <w:r w:rsidR="00DD620A">
        <w:t xml:space="preserve"> Būs iespēja </w:t>
      </w:r>
      <w:proofErr w:type="spellStart"/>
      <w:r w:rsidR="00DD620A">
        <w:t>teleportēties</w:t>
      </w:r>
      <w:proofErr w:type="spellEnd"/>
      <w:r w:rsidR="00DD620A">
        <w:t xml:space="preserve"> un piedalīties aizraujošā </w:t>
      </w:r>
      <w:proofErr w:type="spellStart"/>
      <w:r w:rsidR="00DD620A">
        <w:t>videoviktorīnā</w:t>
      </w:r>
      <w:proofErr w:type="spellEnd"/>
      <w:r w:rsidR="00DD620A">
        <w:t>, nopelnot balvas.</w:t>
      </w:r>
      <w:r w:rsidR="00F6775C">
        <w:t xml:space="preserve"> Šādā veidā skolēni attālināti, bet tomēr ar iespējām uzdot jautājumus un saņemt atbildes paplašinās savu redzesloku un veidos priekšstatu par izglītības un darba vides daudzveidību, par tās pieejamību un piedāvātajām iespējām.</w:t>
      </w:r>
    </w:p>
    <w:p w:rsidR="00F6775C" w:rsidRDefault="0031165C" w:rsidP="0031165C">
      <w:pPr>
        <w:jc w:val="both"/>
      </w:pPr>
      <w:r>
        <w:tab/>
      </w:r>
      <w:r w:rsidR="00F6775C">
        <w:t>Vairāki sadarbības partneri gatavo tematiskas nodarbības, kuras aptver samērā plašu saturu – par to, kā sākt pelnīt jau skolas laikā, par nodokļiem u</w:t>
      </w:r>
      <w:r w:rsidR="00DD620A">
        <w:t>n algām konvertos</w:t>
      </w:r>
      <w:r w:rsidR="00F6775C">
        <w:t>, par radošumu no idejas līdz gandarījumam, par</w:t>
      </w:r>
      <w:r>
        <w:t xml:space="preserve"> to, kas ir dizains un dizainers, par lēmumu pieņemšanu un biznesa komunikāciju, par </w:t>
      </w:r>
      <w:proofErr w:type="spellStart"/>
      <w:r w:rsidRPr="00DD620A">
        <w:rPr>
          <w:i/>
        </w:rPr>
        <w:t>Fintech</w:t>
      </w:r>
      <w:proofErr w:type="spellEnd"/>
      <w:r>
        <w:t xml:space="preserve"> – kā nākotnes industriju Latvijā, par vienu dienu topošās ārstniecības personas dzīve</w:t>
      </w:r>
      <w:r w:rsidR="00DD620A">
        <w:t>, par drošību un veselīgu uzturu</w:t>
      </w:r>
      <w:r>
        <w:t xml:space="preserve"> u.tml.</w:t>
      </w:r>
      <w:r w:rsidR="00F6775C">
        <w:t xml:space="preserve"> Tajās aicināti piedalīties ne tikai skolēni, bet arī pedagogi, skolēnu vecāki u.c. interesenti. </w:t>
      </w:r>
    </w:p>
    <w:p w:rsidR="0031165C" w:rsidRDefault="0031165C" w:rsidP="0031165C">
      <w:pPr>
        <w:jc w:val="both"/>
      </w:pPr>
      <w:r>
        <w:tab/>
      </w:r>
      <w:r w:rsidR="00DD620A" w:rsidRPr="00DD620A">
        <w:rPr>
          <w:b/>
        </w:rPr>
        <w:t xml:space="preserve">Un tas viss – pāris klikšķu attālumā katru dienu! </w:t>
      </w:r>
      <w:r>
        <w:t>Informācija par pieteikšanos pie skolu pedagogiem karjeras konsultantiem un klašu audzinātājiem.</w:t>
      </w:r>
    </w:p>
    <w:p w:rsidR="0031165C" w:rsidRDefault="0031165C" w:rsidP="0031165C">
      <w:pPr>
        <w:jc w:val="both"/>
      </w:pPr>
      <w:r>
        <w:tab/>
        <w:t>Pasākumu organizē Tukuma novada Izglītības pārvaldes</w:t>
      </w:r>
      <w:r w:rsidR="00DD620A">
        <w:t xml:space="preserve"> speciālisti un</w:t>
      </w:r>
      <w:r>
        <w:t xml:space="preserve"> pedagogi karjeras konsultanti sadarbībā ar skolu atbildīgajiem par karjeras jautājumiem, direktoru vietniekiem, klašu audzinātājiem.</w:t>
      </w:r>
      <w:r w:rsidR="00DD620A">
        <w:t xml:space="preserve"> Pasākums ir kā turpinājums iepriekšējos piecos gados Tukuma 2.vidusskolā organizētajai karjeras dienai “Atnāc un uzzini!” – tradīciju pilnveidojam, pielāgojoties esošajai situācijai. Lai mums kopā izdodas!</w:t>
      </w:r>
    </w:p>
    <w:p w:rsidR="0031165C" w:rsidRDefault="0031165C" w:rsidP="0031165C">
      <w:pPr>
        <w:jc w:val="right"/>
        <w:rPr>
          <w:i/>
        </w:rPr>
      </w:pPr>
      <w:r>
        <w:rPr>
          <w:i/>
        </w:rPr>
        <w:t xml:space="preserve">Pasākuma koordinatore Evita </w:t>
      </w:r>
      <w:proofErr w:type="spellStart"/>
      <w:r>
        <w:rPr>
          <w:i/>
        </w:rPr>
        <w:t>Korna-Opincāne</w:t>
      </w:r>
      <w:proofErr w:type="spellEnd"/>
      <w:r>
        <w:rPr>
          <w:i/>
        </w:rPr>
        <w:t xml:space="preserve">, </w:t>
      </w:r>
    </w:p>
    <w:p w:rsidR="0031165C" w:rsidRDefault="0031165C" w:rsidP="0031165C">
      <w:pPr>
        <w:jc w:val="right"/>
        <w:rPr>
          <w:i/>
        </w:rPr>
      </w:pPr>
      <w:r>
        <w:rPr>
          <w:i/>
        </w:rPr>
        <w:t>Tukuma 2.vidusskolas direktora vietniece, karjeras konsultante</w:t>
      </w:r>
    </w:p>
    <w:p w:rsidR="0031165C" w:rsidRPr="0031165C" w:rsidRDefault="0031165C" w:rsidP="0031165C">
      <w:pPr>
        <w:jc w:val="right"/>
        <w:rPr>
          <w:i/>
        </w:rPr>
      </w:pPr>
      <w:r>
        <w:rPr>
          <w:i/>
        </w:rPr>
        <w:t>Saziņai: evita.korna@t2v.lv</w:t>
      </w:r>
    </w:p>
    <w:sectPr w:rsidR="0031165C" w:rsidRPr="003116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C7F"/>
    <w:rsid w:val="000D6FA3"/>
    <w:rsid w:val="0031165C"/>
    <w:rsid w:val="00834545"/>
    <w:rsid w:val="00AD1370"/>
    <w:rsid w:val="00C337A8"/>
    <w:rsid w:val="00D60D4E"/>
    <w:rsid w:val="00DD620A"/>
    <w:rsid w:val="00E14C7F"/>
    <w:rsid w:val="00F677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B139"/>
  <w15:chartTrackingRefBased/>
  <w15:docId w15:val="{E7A42477-839E-40A1-AC89-4C42C13E4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basedOn w:val="Noklusjumarindkopasfonts"/>
    <w:uiPriority w:val="22"/>
    <w:qFormat/>
    <w:rsid w:val="00D60D4E"/>
    <w:rPr>
      <w:b/>
      <w:bCs/>
    </w:rPr>
  </w:style>
  <w:style w:type="character" w:styleId="Hipersaite">
    <w:name w:val="Hyperlink"/>
    <w:basedOn w:val="Noklusjumarindkopasfonts"/>
    <w:uiPriority w:val="99"/>
    <w:semiHidden/>
    <w:unhideWhenUsed/>
    <w:rsid w:val="00D60D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849106">
      <w:bodyDiv w:val="1"/>
      <w:marLeft w:val="0"/>
      <w:marRight w:val="0"/>
      <w:marTop w:val="0"/>
      <w:marBottom w:val="0"/>
      <w:divBdr>
        <w:top w:val="none" w:sz="0" w:space="0" w:color="auto"/>
        <w:left w:val="none" w:sz="0" w:space="0" w:color="auto"/>
        <w:bottom w:val="none" w:sz="0" w:space="0" w:color="auto"/>
        <w:right w:val="none" w:sz="0" w:space="0" w:color="auto"/>
      </w:divBdr>
      <w:divsChild>
        <w:div w:id="1917938712">
          <w:marLeft w:val="0"/>
          <w:marRight w:val="0"/>
          <w:marTop w:val="0"/>
          <w:marBottom w:val="0"/>
          <w:divBdr>
            <w:top w:val="none" w:sz="0" w:space="0" w:color="auto"/>
            <w:left w:val="none" w:sz="0" w:space="0" w:color="auto"/>
            <w:bottom w:val="none" w:sz="0" w:space="0" w:color="auto"/>
            <w:right w:val="none" w:sz="0" w:space="0" w:color="auto"/>
          </w:divBdr>
          <w:divsChild>
            <w:div w:id="220679788">
              <w:marLeft w:val="0"/>
              <w:marRight w:val="0"/>
              <w:marTop w:val="0"/>
              <w:marBottom w:val="0"/>
              <w:divBdr>
                <w:top w:val="none" w:sz="0" w:space="0" w:color="auto"/>
                <w:left w:val="none" w:sz="0" w:space="0" w:color="auto"/>
                <w:bottom w:val="none" w:sz="0" w:space="0" w:color="auto"/>
                <w:right w:val="none" w:sz="0" w:space="0" w:color="auto"/>
              </w:divBdr>
            </w:div>
            <w:div w:id="525218683">
              <w:marLeft w:val="0"/>
              <w:marRight w:val="0"/>
              <w:marTop w:val="0"/>
              <w:marBottom w:val="0"/>
              <w:divBdr>
                <w:top w:val="none" w:sz="0" w:space="0" w:color="auto"/>
                <w:left w:val="none" w:sz="0" w:space="0" w:color="auto"/>
                <w:bottom w:val="none" w:sz="0" w:space="0" w:color="auto"/>
                <w:right w:val="none" w:sz="0" w:space="0" w:color="auto"/>
              </w:divBdr>
            </w:div>
            <w:div w:id="2054188276">
              <w:marLeft w:val="0"/>
              <w:marRight w:val="0"/>
              <w:marTop w:val="0"/>
              <w:marBottom w:val="0"/>
              <w:divBdr>
                <w:top w:val="none" w:sz="0" w:space="0" w:color="auto"/>
                <w:left w:val="none" w:sz="0" w:space="0" w:color="auto"/>
                <w:bottom w:val="none" w:sz="0" w:space="0" w:color="auto"/>
                <w:right w:val="none" w:sz="0" w:space="0" w:color="auto"/>
              </w:divBdr>
            </w:div>
            <w:div w:id="1810393272">
              <w:marLeft w:val="0"/>
              <w:marRight w:val="0"/>
              <w:marTop w:val="0"/>
              <w:marBottom w:val="0"/>
              <w:divBdr>
                <w:top w:val="none" w:sz="0" w:space="0" w:color="auto"/>
                <w:left w:val="none" w:sz="0" w:space="0" w:color="auto"/>
                <w:bottom w:val="none" w:sz="0" w:space="0" w:color="auto"/>
                <w:right w:val="none" w:sz="0" w:space="0" w:color="auto"/>
              </w:divBdr>
            </w:div>
            <w:div w:id="1886017321">
              <w:marLeft w:val="0"/>
              <w:marRight w:val="0"/>
              <w:marTop w:val="0"/>
              <w:marBottom w:val="0"/>
              <w:divBdr>
                <w:top w:val="none" w:sz="0" w:space="0" w:color="auto"/>
                <w:left w:val="none" w:sz="0" w:space="0" w:color="auto"/>
                <w:bottom w:val="none" w:sz="0" w:space="0" w:color="auto"/>
                <w:right w:val="none" w:sz="0" w:space="0" w:color="auto"/>
              </w:divBdr>
            </w:div>
            <w:div w:id="1405181094">
              <w:marLeft w:val="0"/>
              <w:marRight w:val="0"/>
              <w:marTop w:val="0"/>
              <w:marBottom w:val="0"/>
              <w:divBdr>
                <w:top w:val="none" w:sz="0" w:space="0" w:color="auto"/>
                <w:left w:val="none" w:sz="0" w:space="0" w:color="auto"/>
                <w:bottom w:val="none" w:sz="0" w:space="0" w:color="auto"/>
                <w:right w:val="none" w:sz="0" w:space="0" w:color="auto"/>
              </w:divBdr>
            </w:div>
            <w:div w:id="1784693593">
              <w:marLeft w:val="0"/>
              <w:marRight w:val="0"/>
              <w:marTop w:val="0"/>
              <w:marBottom w:val="0"/>
              <w:divBdr>
                <w:top w:val="none" w:sz="0" w:space="0" w:color="auto"/>
                <w:left w:val="none" w:sz="0" w:space="0" w:color="auto"/>
                <w:bottom w:val="none" w:sz="0" w:space="0" w:color="auto"/>
                <w:right w:val="none" w:sz="0" w:space="0" w:color="auto"/>
              </w:divBdr>
            </w:div>
            <w:div w:id="13013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2628</Words>
  <Characters>1498</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Korna- Opincāne</dc:creator>
  <cp:keywords/>
  <dc:description/>
  <cp:lastModifiedBy>IneseR</cp:lastModifiedBy>
  <cp:revision>2</cp:revision>
  <dcterms:created xsi:type="dcterms:W3CDTF">2021-02-03T07:56:00Z</dcterms:created>
  <dcterms:modified xsi:type="dcterms:W3CDTF">2021-02-03T07:56:00Z</dcterms:modified>
</cp:coreProperties>
</file>