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07" w:rsidRPr="009F5147" w:rsidRDefault="00B65EF3" w:rsidP="00B65E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47">
        <w:rPr>
          <w:rFonts w:ascii="Times New Roman" w:hAnsi="Times New Roman" w:cs="Times New Roman"/>
          <w:b/>
          <w:sz w:val="24"/>
          <w:szCs w:val="24"/>
        </w:rPr>
        <w:t>2014. gadā CE iesniegtie laboratorijas darbi</w:t>
      </w:r>
    </w:p>
    <w:tbl>
      <w:tblPr>
        <w:tblStyle w:val="TableGrid"/>
        <w:tblW w:w="10065" w:type="dxa"/>
        <w:tblInd w:w="-601" w:type="dxa"/>
        <w:tblLook w:val="04A0" w:firstRow="1" w:lastRow="0" w:firstColumn="1" w:lastColumn="0" w:noHBand="0" w:noVBand="1"/>
      </w:tblPr>
      <w:tblGrid>
        <w:gridCol w:w="950"/>
        <w:gridCol w:w="5722"/>
        <w:gridCol w:w="3393"/>
      </w:tblGrid>
      <w:tr w:rsidR="00B65EF3" w:rsidRPr="009F5147" w:rsidTr="00105B95">
        <w:trPr>
          <w:tblHeader/>
        </w:trPr>
        <w:tc>
          <w:tcPr>
            <w:tcW w:w="924" w:type="dxa"/>
          </w:tcPr>
          <w:p w:rsidR="00B65EF3" w:rsidRPr="009F5147" w:rsidRDefault="00B65EF3" w:rsidP="009F5147">
            <w:pPr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5147">
              <w:rPr>
                <w:rFonts w:ascii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 w:rsidRPr="009F51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b/>
                <w:sz w:val="24"/>
                <w:szCs w:val="24"/>
              </w:rPr>
              <w:t>Darba nosaukums</w:t>
            </w:r>
          </w:p>
        </w:tc>
        <w:tc>
          <w:tcPr>
            <w:tcW w:w="3402" w:type="dxa"/>
          </w:tcPr>
          <w:p w:rsidR="00B65EF3" w:rsidRPr="009F5147" w:rsidRDefault="009F5147" w:rsidP="009F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9F5147" w:rsidRPr="009F5147" w:rsidTr="009F5147">
        <w:tc>
          <w:tcPr>
            <w:tcW w:w="924" w:type="dxa"/>
          </w:tcPr>
          <w:p w:rsidR="009F5147" w:rsidRPr="009F5147" w:rsidRDefault="009F5147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9F5147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Asinsspiediena (pulsa) izmaiņas fiziskās slodzes ietekmē</w:t>
            </w:r>
          </w:p>
        </w:tc>
        <w:tc>
          <w:tcPr>
            <w:tcW w:w="3402" w:type="dxa"/>
          </w:tcPr>
          <w:p w:rsidR="009F5147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147" w:rsidRPr="009F5147" w:rsidTr="009F5147">
        <w:tc>
          <w:tcPr>
            <w:tcW w:w="924" w:type="dxa"/>
          </w:tcPr>
          <w:p w:rsidR="009F5147" w:rsidRPr="009F5147" w:rsidRDefault="009F5147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9F5147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Plaušu dzīvības tilpums</w:t>
            </w:r>
          </w:p>
        </w:tc>
        <w:tc>
          <w:tcPr>
            <w:tcW w:w="3402" w:type="dxa"/>
          </w:tcPr>
          <w:p w:rsidR="009F5147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147" w:rsidRPr="009F5147" w:rsidTr="009F5147">
        <w:tc>
          <w:tcPr>
            <w:tcW w:w="924" w:type="dxa"/>
          </w:tcPr>
          <w:p w:rsidR="009F5147" w:rsidRPr="009F5147" w:rsidRDefault="009F5147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9F5147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Katalāzes aktivitāti ietekmējošie faktori</w:t>
            </w:r>
          </w:p>
        </w:tc>
        <w:tc>
          <w:tcPr>
            <w:tcW w:w="3402" w:type="dxa"/>
          </w:tcPr>
          <w:p w:rsidR="009F5147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147" w:rsidRPr="009F5147" w:rsidTr="009F5147">
        <w:tc>
          <w:tcPr>
            <w:tcW w:w="924" w:type="dxa"/>
          </w:tcPr>
          <w:p w:rsidR="009F5147" w:rsidRPr="009F5147" w:rsidRDefault="009F5147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9F5147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Reakcijas laiks</w:t>
            </w:r>
          </w:p>
        </w:tc>
        <w:tc>
          <w:tcPr>
            <w:tcW w:w="3402" w:type="dxa"/>
          </w:tcPr>
          <w:p w:rsidR="009F5147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Jogurta fermentācijas apstākļu ietekme uz tā viskozitāti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147" w:rsidRPr="009F5147" w:rsidTr="009F5147">
        <w:tc>
          <w:tcPr>
            <w:tcW w:w="924" w:type="dxa"/>
          </w:tcPr>
          <w:p w:rsidR="009F5147" w:rsidRPr="009F5147" w:rsidRDefault="009F5147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9F5147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Transpirāciju un uzsūkšanos ietekmējošie faktori</w:t>
            </w:r>
          </w:p>
        </w:tc>
        <w:tc>
          <w:tcPr>
            <w:tcW w:w="3402" w:type="dxa"/>
          </w:tcPr>
          <w:p w:rsidR="009F5147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Var izmantot arī papardes lapas. Atkarīgais lielums – cik ilgā laikā iztvaiko viss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ūdens.</w:t>
            </w: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 xml:space="preserve">Ābolu </w:t>
            </w:r>
            <w:r w:rsidR="00105B95">
              <w:rPr>
                <w:rFonts w:ascii="Times New Roman" w:hAnsi="Times New Roman" w:cs="Times New Roman"/>
                <w:sz w:val="24"/>
                <w:szCs w:val="24"/>
              </w:rPr>
              <w:t>/ tomātu</w:t>
            </w:r>
            <w:r w:rsidR="00B474C0">
              <w:rPr>
                <w:rFonts w:ascii="Times New Roman" w:hAnsi="Times New Roman" w:cs="Times New Roman"/>
                <w:sz w:val="24"/>
                <w:szCs w:val="24"/>
              </w:rPr>
              <w:t>/ plūmju/ burkānu</w:t>
            </w:r>
            <w:bookmarkStart w:id="0" w:name="_GoBack"/>
            <w:bookmarkEnd w:id="0"/>
            <w:r w:rsidR="00105B95">
              <w:rPr>
                <w:rFonts w:ascii="Times New Roman" w:hAnsi="Times New Roman" w:cs="Times New Roman"/>
                <w:sz w:val="24"/>
                <w:szCs w:val="24"/>
              </w:rPr>
              <w:t xml:space="preserve"> šķirņu salīdzināšana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Rauga elpošanu ietekmējošie faktori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Osmoze – kartupeļu stienīš</w:t>
            </w:r>
            <w:r w:rsidR="009F5147">
              <w:rPr>
                <w:rFonts w:ascii="Times New Roman" w:hAnsi="Times New Roman" w:cs="Times New Roman"/>
                <w:sz w:val="24"/>
                <w:szCs w:val="24"/>
              </w:rPr>
              <w:t>u masas izmaiņas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Pepsīna aktivitāti ietekmējošie faktori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Plazmolīze un deplazmolīze (sīpolam vai citam augam)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Augu audzēšana hidroponikā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Ārējā magnētiskā lauka ietekme uz dārza salātu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Cietes noteikšana dažādu šķirņu kartupeļos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Augšanas aktivatoru/ fitohormonu ietekme uz apsakņošanos/ dīgstu augšanu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Primāro makroelementu – N, P, K – ietekme uz dīgstu augšanu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Populācijas blīvuma noteikšana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B65EF3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Augu elpošanā izdalītā CO</w:t>
            </w:r>
            <w:r w:rsidRPr="009F51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 xml:space="preserve"> mērīšana</w:t>
            </w:r>
          </w:p>
        </w:tc>
        <w:tc>
          <w:tcPr>
            <w:tcW w:w="3402" w:type="dxa"/>
          </w:tcPr>
          <w:p w:rsidR="00B65EF3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Dīgstošu pupiņu elpošana</w:t>
            </w:r>
          </w:p>
        </w:tc>
      </w:tr>
      <w:tr w:rsidR="009F5147" w:rsidRPr="009F5147" w:rsidTr="009F5147">
        <w:tc>
          <w:tcPr>
            <w:tcW w:w="924" w:type="dxa"/>
          </w:tcPr>
          <w:p w:rsidR="009F5147" w:rsidRPr="009F5147" w:rsidRDefault="009F5147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9F5147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7">
              <w:rPr>
                <w:rFonts w:ascii="Times New Roman" w:hAnsi="Times New Roman" w:cs="Times New Roman"/>
                <w:sz w:val="24"/>
                <w:szCs w:val="24"/>
              </w:rPr>
              <w:t>Sulas daudzums dažādos dārzeņos</w:t>
            </w:r>
          </w:p>
        </w:tc>
        <w:tc>
          <w:tcPr>
            <w:tcW w:w="3402" w:type="dxa"/>
          </w:tcPr>
          <w:p w:rsidR="009F5147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Sēklu diedzēšana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105B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Etilspirta koncentrācijas ietekme </w:t>
            </w:r>
            <w:r w:rsidR="00105B95">
              <w:rPr>
                <w:rFonts w:ascii="Times New Roman" w:hAnsi="Times New Roman" w:cs="Times New Roman"/>
                <w:sz w:val="24"/>
                <w:szCs w:val="24"/>
              </w:rPr>
              <w:t>uz sarkanās bietes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membrānas caurlaidību/ osmoze spirtā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Ķērpji – bioindikācija 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Perifērā redzes lauka mērīšana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Sīpolloku diedzēšana atkarībā no temperatūras</w:t>
            </w:r>
          </w:p>
        </w:tc>
        <w:tc>
          <w:tcPr>
            <w:tcW w:w="3402" w:type="dxa"/>
          </w:tcPr>
          <w:p w:rsidR="00B65EF3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Atkarīgais lielums – loku garums</w:t>
            </w: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105B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Modifikatīvā</w:t>
            </w:r>
            <w:r w:rsidR="00105B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mainība</w:t>
            </w:r>
            <w:r w:rsidR="00105B95">
              <w:rPr>
                <w:rFonts w:ascii="Times New Roman" w:hAnsi="Times New Roman" w:cs="Times New Roman"/>
                <w:sz w:val="24"/>
                <w:szCs w:val="24"/>
              </w:rPr>
              <w:t>s statistiskās likumsakarības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65EF3" w:rsidRPr="009F5147" w:rsidRDefault="00105B95" w:rsidP="00105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Objekts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pupiņu sēklas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plūksnainās epipremnas lapas</w:t>
            </w: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Cietes masas daļas noteikšana kartupeļos</w:t>
            </w:r>
          </w:p>
        </w:tc>
        <w:tc>
          <w:tcPr>
            <w:tcW w:w="3402" w:type="dxa"/>
          </w:tcPr>
          <w:p w:rsidR="00B65EF3" w:rsidRPr="009F5147" w:rsidRDefault="009F5147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Visbiežāk darba gaita ir ņemta no projekta materiāliem</w:t>
            </w: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Cietes masas daļa atkarībā no kartupeļu uzglabāšanas veida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9F5147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Mitruma ietekme uz sēklu dīgtspēju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F3" w:rsidRPr="009F5147" w:rsidTr="009F5147">
        <w:tc>
          <w:tcPr>
            <w:tcW w:w="924" w:type="dxa"/>
          </w:tcPr>
          <w:p w:rsidR="00B65EF3" w:rsidRPr="009F5147" w:rsidRDefault="00B65EF3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65EF3" w:rsidRPr="009F5147" w:rsidRDefault="00105B95" w:rsidP="009F51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Tauku noteikšana dažādos sieros</w:t>
            </w:r>
          </w:p>
        </w:tc>
        <w:tc>
          <w:tcPr>
            <w:tcW w:w="3402" w:type="dxa"/>
          </w:tcPr>
          <w:p w:rsidR="00B65EF3" w:rsidRPr="009F5147" w:rsidRDefault="00B65EF3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Maizes pelēšana</w:t>
            </w:r>
          </w:p>
        </w:tc>
        <w:tc>
          <w:tcPr>
            <w:tcW w:w="3402" w:type="dxa"/>
          </w:tcPr>
          <w:p w:rsidR="00105B95" w:rsidRPr="009F5147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Maina dažādu veidu maizes, nosaka pelējuma nosegto laukumu</w:t>
            </w: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Saldā krējuma saputošana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Maina 10 %, 35 %, 60 %</w:t>
            </w: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Cāļu izperināšana inkubatorā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Maina mitruma %</w:t>
            </w:r>
          </w:p>
          <w:p w:rsidR="00105B95" w:rsidRDefault="00105B95" w:rsidP="00105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!!! Šis darbs neatbilst LD apjomam; ētiskie aspekti</w:t>
            </w: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Pr="00B474C0" w:rsidRDefault="00105B95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Sagrieztu augļu brūnēšanas reakcijas apstākļi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Pr="00B474C0" w:rsidRDefault="00105B95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Hloroplasti</w:t>
            </w:r>
            <w:proofErr w:type="spellEnd"/>
            <w:r w:rsidRPr="00B474C0">
              <w:rPr>
                <w:rFonts w:ascii="Times New Roman" w:hAnsi="Times New Roman" w:cs="Times New Roman"/>
                <w:sz w:val="24"/>
                <w:szCs w:val="24"/>
              </w:rPr>
              <w:t xml:space="preserve"> augu šūnās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Pr="00B474C0" w:rsidRDefault="00105B95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Trokšņa ietekme uz cilvēka darba spējām un koncentrēšanos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Pr="00B474C0" w:rsidRDefault="00105B95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Ģenētisko pazīmju izpausme ģimenē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Pr="00B474C0" w:rsidRDefault="00105B95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Ķermeņa masas indekss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Pr="00B474C0" w:rsidRDefault="00105B95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B474C0">
              <w:rPr>
                <w:rFonts w:ascii="Times New Roman" w:hAnsi="Times New Roman" w:cs="Times New Roman"/>
                <w:sz w:val="24"/>
                <w:szCs w:val="24"/>
              </w:rPr>
              <w:t xml:space="preserve"> līmeņa noteikšana dažādos citrusaugļos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95" w:rsidRPr="009F5147" w:rsidTr="009F5147">
        <w:tc>
          <w:tcPr>
            <w:tcW w:w="924" w:type="dxa"/>
          </w:tcPr>
          <w:p w:rsidR="00105B95" w:rsidRPr="009F5147" w:rsidRDefault="00105B95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105B95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Enzīma dehidrogenāzes darbību ietekmējošie faktori</w:t>
            </w:r>
          </w:p>
        </w:tc>
        <w:tc>
          <w:tcPr>
            <w:tcW w:w="3402" w:type="dxa"/>
          </w:tcPr>
          <w:p w:rsidR="00105B95" w:rsidRDefault="00105B95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Bioloģiskā daudzveidība cilvēka darbības skartās un neskartās teritorijās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CO2 izmaiņas laikā atkarībā no telpu vēdināšanas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Brokastošanas ietekme uz ķermeņa masu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 tas atbilst LD formātam?</w:t>
            </w: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B474C0">
              <w:rPr>
                <w:rFonts w:ascii="Times New Roman" w:hAnsi="Times New Roman" w:cs="Times New Roman"/>
                <w:sz w:val="24"/>
                <w:szCs w:val="24"/>
              </w:rPr>
              <w:t xml:space="preserve"> ietekme uz graudu dīgšanu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Fotosintēzes aktivitāti ietekmējošie faktori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Gurķu sēklu dīgšana atkarībā no temperatūras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Redzes un rokas kustības koordinācija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 xml:space="preserve">Dīgstu diedzēšanu ietekmējošie faktori un garšas īpašības 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Variācijas un normālsadalījuma līkne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Fiziskās sagatavotības ietekme uz ieelpas biežumu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4C0">
              <w:rPr>
                <w:rFonts w:ascii="Times New Roman" w:hAnsi="Times New Roman" w:cs="Times New Roman"/>
                <w:sz w:val="24"/>
                <w:szCs w:val="24"/>
              </w:rPr>
              <w:t>Amilāzes</w:t>
            </w:r>
            <w:proofErr w:type="spellEnd"/>
            <w:r w:rsidRPr="00B474C0">
              <w:rPr>
                <w:rFonts w:ascii="Times New Roman" w:hAnsi="Times New Roman" w:cs="Times New Roman"/>
                <w:sz w:val="24"/>
                <w:szCs w:val="24"/>
              </w:rPr>
              <w:t xml:space="preserve"> aktivitāti ietekmējošie faktori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P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Apgaismojuma ietekme uz redzes kvalitāti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Pupu sēklu dīgšana atkarībā no augsnes sastāva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C0" w:rsidRPr="009F5147" w:rsidTr="009F5147">
        <w:tc>
          <w:tcPr>
            <w:tcW w:w="924" w:type="dxa"/>
          </w:tcPr>
          <w:p w:rsidR="00B474C0" w:rsidRPr="009F5147" w:rsidRDefault="00B474C0" w:rsidP="009F5147">
            <w:pPr>
              <w:pStyle w:val="ListParagraph"/>
              <w:numPr>
                <w:ilvl w:val="0"/>
                <w:numId w:val="1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</w:tcPr>
          <w:p w:rsidR="00B474C0" w:rsidRDefault="00B474C0" w:rsidP="00B47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DNS izdalīšana no šūnām</w:t>
            </w:r>
          </w:p>
        </w:tc>
        <w:tc>
          <w:tcPr>
            <w:tcW w:w="3402" w:type="dxa"/>
          </w:tcPr>
          <w:p w:rsidR="00B474C0" w:rsidRDefault="00B474C0" w:rsidP="009F5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EF3" w:rsidRPr="009F5147" w:rsidRDefault="00B65EF3" w:rsidP="00B65E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EF3" w:rsidRPr="009F5147" w:rsidRDefault="00B65E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65EF3" w:rsidRPr="009F5147" w:rsidSect="00105B95">
      <w:pgSz w:w="11906" w:h="16838"/>
      <w:pgMar w:top="113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C40EB"/>
    <w:multiLevelType w:val="hybridMultilevel"/>
    <w:tmpl w:val="8BACE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F3"/>
    <w:rsid w:val="00001C01"/>
    <w:rsid w:val="00017C62"/>
    <w:rsid w:val="00020264"/>
    <w:rsid w:val="000218EF"/>
    <w:rsid w:val="00023A09"/>
    <w:rsid w:val="000254D2"/>
    <w:rsid w:val="00043142"/>
    <w:rsid w:val="000441B7"/>
    <w:rsid w:val="00044AD4"/>
    <w:rsid w:val="00052B0A"/>
    <w:rsid w:val="000530C3"/>
    <w:rsid w:val="00060945"/>
    <w:rsid w:val="00064595"/>
    <w:rsid w:val="00064668"/>
    <w:rsid w:val="00067099"/>
    <w:rsid w:val="000672E7"/>
    <w:rsid w:val="00070A5A"/>
    <w:rsid w:val="0007120E"/>
    <w:rsid w:val="000736EC"/>
    <w:rsid w:val="00074C17"/>
    <w:rsid w:val="00074C70"/>
    <w:rsid w:val="00086CBE"/>
    <w:rsid w:val="00092574"/>
    <w:rsid w:val="00095756"/>
    <w:rsid w:val="000A1F4F"/>
    <w:rsid w:val="000B3282"/>
    <w:rsid w:val="000C4A16"/>
    <w:rsid w:val="000C6794"/>
    <w:rsid w:val="000C68FB"/>
    <w:rsid w:val="000C6D58"/>
    <w:rsid w:val="000C7908"/>
    <w:rsid w:val="000D2AE1"/>
    <w:rsid w:val="000E3819"/>
    <w:rsid w:val="000E5A26"/>
    <w:rsid w:val="000F0B60"/>
    <w:rsid w:val="000F7EE2"/>
    <w:rsid w:val="00105B95"/>
    <w:rsid w:val="0011022C"/>
    <w:rsid w:val="001330A7"/>
    <w:rsid w:val="00136D8D"/>
    <w:rsid w:val="00137372"/>
    <w:rsid w:val="00142F31"/>
    <w:rsid w:val="00147581"/>
    <w:rsid w:val="001520D5"/>
    <w:rsid w:val="00152C6B"/>
    <w:rsid w:val="00155B15"/>
    <w:rsid w:val="00161DE0"/>
    <w:rsid w:val="00162AC0"/>
    <w:rsid w:val="00171EA1"/>
    <w:rsid w:val="001746AB"/>
    <w:rsid w:val="0018206F"/>
    <w:rsid w:val="00191017"/>
    <w:rsid w:val="00193D00"/>
    <w:rsid w:val="001C1447"/>
    <w:rsid w:val="001C1681"/>
    <w:rsid w:val="001C1925"/>
    <w:rsid w:val="001C4B86"/>
    <w:rsid w:val="001C5C74"/>
    <w:rsid w:val="001D5120"/>
    <w:rsid w:val="001E57BE"/>
    <w:rsid w:val="001F1421"/>
    <w:rsid w:val="001F14F4"/>
    <w:rsid w:val="001F3638"/>
    <w:rsid w:val="001F5CD9"/>
    <w:rsid w:val="001F70AB"/>
    <w:rsid w:val="00204937"/>
    <w:rsid w:val="00205E52"/>
    <w:rsid w:val="00225141"/>
    <w:rsid w:val="00225571"/>
    <w:rsid w:val="002260C5"/>
    <w:rsid w:val="00236907"/>
    <w:rsid w:val="00236E94"/>
    <w:rsid w:val="00241DC3"/>
    <w:rsid w:val="00242740"/>
    <w:rsid w:val="00254A50"/>
    <w:rsid w:val="002568DA"/>
    <w:rsid w:val="002618CF"/>
    <w:rsid w:val="0026233F"/>
    <w:rsid w:val="00266096"/>
    <w:rsid w:val="0028227F"/>
    <w:rsid w:val="002843AE"/>
    <w:rsid w:val="002846AE"/>
    <w:rsid w:val="00285DA6"/>
    <w:rsid w:val="00290810"/>
    <w:rsid w:val="0029125A"/>
    <w:rsid w:val="00291C9B"/>
    <w:rsid w:val="00296281"/>
    <w:rsid w:val="002A618B"/>
    <w:rsid w:val="002A6A1F"/>
    <w:rsid w:val="002B0BF4"/>
    <w:rsid w:val="002C1792"/>
    <w:rsid w:val="002C1A52"/>
    <w:rsid w:val="002C7B9B"/>
    <w:rsid w:val="002E3278"/>
    <w:rsid w:val="002F62CB"/>
    <w:rsid w:val="002F6718"/>
    <w:rsid w:val="00303828"/>
    <w:rsid w:val="003049BE"/>
    <w:rsid w:val="00311787"/>
    <w:rsid w:val="0031560F"/>
    <w:rsid w:val="00317A0D"/>
    <w:rsid w:val="00321CC7"/>
    <w:rsid w:val="00332ADF"/>
    <w:rsid w:val="00332E92"/>
    <w:rsid w:val="00333965"/>
    <w:rsid w:val="00335942"/>
    <w:rsid w:val="00346869"/>
    <w:rsid w:val="00346C40"/>
    <w:rsid w:val="00351F2D"/>
    <w:rsid w:val="003525A7"/>
    <w:rsid w:val="003559DC"/>
    <w:rsid w:val="00356ACE"/>
    <w:rsid w:val="003579BD"/>
    <w:rsid w:val="003603B7"/>
    <w:rsid w:val="003618E1"/>
    <w:rsid w:val="00362E3F"/>
    <w:rsid w:val="00363C2D"/>
    <w:rsid w:val="00367B37"/>
    <w:rsid w:val="003709B6"/>
    <w:rsid w:val="00380D10"/>
    <w:rsid w:val="00397212"/>
    <w:rsid w:val="00397BFC"/>
    <w:rsid w:val="003A01AC"/>
    <w:rsid w:val="003A0CAB"/>
    <w:rsid w:val="003A208D"/>
    <w:rsid w:val="003A272B"/>
    <w:rsid w:val="003A3B04"/>
    <w:rsid w:val="003A44F6"/>
    <w:rsid w:val="003A4DCE"/>
    <w:rsid w:val="003A6A68"/>
    <w:rsid w:val="003B0421"/>
    <w:rsid w:val="003B06FE"/>
    <w:rsid w:val="003B0F56"/>
    <w:rsid w:val="003B632A"/>
    <w:rsid w:val="003C3277"/>
    <w:rsid w:val="003D3A48"/>
    <w:rsid w:val="003D7216"/>
    <w:rsid w:val="003E3461"/>
    <w:rsid w:val="003F1511"/>
    <w:rsid w:val="003F255C"/>
    <w:rsid w:val="003F36AB"/>
    <w:rsid w:val="003F7CB8"/>
    <w:rsid w:val="00401B92"/>
    <w:rsid w:val="00404C18"/>
    <w:rsid w:val="00411BF2"/>
    <w:rsid w:val="00420D3D"/>
    <w:rsid w:val="00425626"/>
    <w:rsid w:val="00425E82"/>
    <w:rsid w:val="0044153C"/>
    <w:rsid w:val="00442392"/>
    <w:rsid w:val="00443E3B"/>
    <w:rsid w:val="00445BE0"/>
    <w:rsid w:val="00450D07"/>
    <w:rsid w:val="004533E2"/>
    <w:rsid w:val="004537B2"/>
    <w:rsid w:val="00453B13"/>
    <w:rsid w:val="00454AA1"/>
    <w:rsid w:val="00457239"/>
    <w:rsid w:val="00463907"/>
    <w:rsid w:val="00464232"/>
    <w:rsid w:val="004713DA"/>
    <w:rsid w:val="00476103"/>
    <w:rsid w:val="00480AE3"/>
    <w:rsid w:val="004839CD"/>
    <w:rsid w:val="00495252"/>
    <w:rsid w:val="00496EF9"/>
    <w:rsid w:val="004A0443"/>
    <w:rsid w:val="004A430E"/>
    <w:rsid w:val="004A6DEB"/>
    <w:rsid w:val="004B4479"/>
    <w:rsid w:val="004B5DDD"/>
    <w:rsid w:val="004B7C54"/>
    <w:rsid w:val="004C373B"/>
    <w:rsid w:val="004D26CF"/>
    <w:rsid w:val="004D6708"/>
    <w:rsid w:val="004D7B5C"/>
    <w:rsid w:val="004E0F8A"/>
    <w:rsid w:val="004E14A5"/>
    <w:rsid w:val="004F07A3"/>
    <w:rsid w:val="00500E85"/>
    <w:rsid w:val="0050535B"/>
    <w:rsid w:val="0050706A"/>
    <w:rsid w:val="00512A4E"/>
    <w:rsid w:val="00513AD1"/>
    <w:rsid w:val="00513D19"/>
    <w:rsid w:val="00520F6D"/>
    <w:rsid w:val="00534E64"/>
    <w:rsid w:val="00536BF4"/>
    <w:rsid w:val="005519CB"/>
    <w:rsid w:val="00554AF3"/>
    <w:rsid w:val="00557F57"/>
    <w:rsid w:val="0057455E"/>
    <w:rsid w:val="0057461F"/>
    <w:rsid w:val="00576162"/>
    <w:rsid w:val="0059678E"/>
    <w:rsid w:val="005A2FA1"/>
    <w:rsid w:val="005A63AD"/>
    <w:rsid w:val="005B3296"/>
    <w:rsid w:val="005C419F"/>
    <w:rsid w:val="005D1F30"/>
    <w:rsid w:val="005D7FAA"/>
    <w:rsid w:val="005E1F15"/>
    <w:rsid w:val="005E1FE9"/>
    <w:rsid w:val="005E2054"/>
    <w:rsid w:val="005E3F9B"/>
    <w:rsid w:val="005E3FA0"/>
    <w:rsid w:val="005E4B1A"/>
    <w:rsid w:val="005F3ADD"/>
    <w:rsid w:val="00602D44"/>
    <w:rsid w:val="006058F0"/>
    <w:rsid w:val="00613382"/>
    <w:rsid w:val="006233B6"/>
    <w:rsid w:val="00625991"/>
    <w:rsid w:val="00627F95"/>
    <w:rsid w:val="00631415"/>
    <w:rsid w:val="00632EF8"/>
    <w:rsid w:val="006377A7"/>
    <w:rsid w:val="00645969"/>
    <w:rsid w:val="00652251"/>
    <w:rsid w:val="00662F65"/>
    <w:rsid w:val="00663439"/>
    <w:rsid w:val="00673467"/>
    <w:rsid w:val="00675301"/>
    <w:rsid w:val="006770B9"/>
    <w:rsid w:val="0068117C"/>
    <w:rsid w:val="00682FBA"/>
    <w:rsid w:val="006847A2"/>
    <w:rsid w:val="0068540C"/>
    <w:rsid w:val="00691F14"/>
    <w:rsid w:val="006938F2"/>
    <w:rsid w:val="00693BC7"/>
    <w:rsid w:val="006A0DD6"/>
    <w:rsid w:val="006A5B8C"/>
    <w:rsid w:val="006A7A7D"/>
    <w:rsid w:val="006D4D0C"/>
    <w:rsid w:val="006D580B"/>
    <w:rsid w:val="006E063E"/>
    <w:rsid w:val="006E3274"/>
    <w:rsid w:val="006F3EEB"/>
    <w:rsid w:val="006F4664"/>
    <w:rsid w:val="007035EA"/>
    <w:rsid w:val="00706ED8"/>
    <w:rsid w:val="00707041"/>
    <w:rsid w:val="007117A5"/>
    <w:rsid w:val="00723C10"/>
    <w:rsid w:val="00724D85"/>
    <w:rsid w:val="007320D8"/>
    <w:rsid w:val="00733B2D"/>
    <w:rsid w:val="007350A8"/>
    <w:rsid w:val="007415CE"/>
    <w:rsid w:val="00747E2F"/>
    <w:rsid w:val="0075343B"/>
    <w:rsid w:val="00762B24"/>
    <w:rsid w:val="00764332"/>
    <w:rsid w:val="00770277"/>
    <w:rsid w:val="00776F7F"/>
    <w:rsid w:val="007804C3"/>
    <w:rsid w:val="00786FEC"/>
    <w:rsid w:val="0078725A"/>
    <w:rsid w:val="00790E15"/>
    <w:rsid w:val="00792F3E"/>
    <w:rsid w:val="00793F54"/>
    <w:rsid w:val="007966A4"/>
    <w:rsid w:val="007B6364"/>
    <w:rsid w:val="007C31A4"/>
    <w:rsid w:val="007C56D0"/>
    <w:rsid w:val="007C6290"/>
    <w:rsid w:val="007D01CF"/>
    <w:rsid w:val="007D3244"/>
    <w:rsid w:val="007D6888"/>
    <w:rsid w:val="007D6DE7"/>
    <w:rsid w:val="007E0E2C"/>
    <w:rsid w:val="007E7892"/>
    <w:rsid w:val="007F31B3"/>
    <w:rsid w:val="008008FD"/>
    <w:rsid w:val="00803B86"/>
    <w:rsid w:val="008041A8"/>
    <w:rsid w:val="008046C0"/>
    <w:rsid w:val="00804F07"/>
    <w:rsid w:val="008059C9"/>
    <w:rsid w:val="008074A2"/>
    <w:rsid w:val="00821DCD"/>
    <w:rsid w:val="00827050"/>
    <w:rsid w:val="00830D8A"/>
    <w:rsid w:val="00834D10"/>
    <w:rsid w:val="008378EF"/>
    <w:rsid w:val="008440ED"/>
    <w:rsid w:val="00851188"/>
    <w:rsid w:val="00853036"/>
    <w:rsid w:val="00854338"/>
    <w:rsid w:val="00857102"/>
    <w:rsid w:val="00862A60"/>
    <w:rsid w:val="00862AC1"/>
    <w:rsid w:val="00863800"/>
    <w:rsid w:val="008664D7"/>
    <w:rsid w:val="00875997"/>
    <w:rsid w:val="008956FE"/>
    <w:rsid w:val="008A0634"/>
    <w:rsid w:val="008A4595"/>
    <w:rsid w:val="008B7566"/>
    <w:rsid w:val="008C073C"/>
    <w:rsid w:val="008C718E"/>
    <w:rsid w:val="008D47FF"/>
    <w:rsid w:val="008D6B9F"/>
    <w:rsid w:val="008E0FF2"/>
    <w:rsid w:val="008E418D"/>
    <w:rsid w:val="008E6611"/>
    <w:rsid w:val="008E6D38"/>
    <w:rsid w:val="008F134C"/>
    <w:rsid w:val="008F1A89"/>
    <w:rsid w:val="008F454C"/>
    <w:rsid w:val="00901EB6"/>
    <w:rsid w:val="00903BE0"/>
    <w:rsid w:val="009050FB"/>
    <w:rsid w:val="00910F44"/>
    <w:rsid w:val="00912ED1"/>
    <w:rsid w:val="00930492"/>
    <w:rsid w:val="00940FA4"/>
    <w:rsid w:val="0094430D"/>
    <w:rsid w:val="00945084"/>
    <w:rsid w:val="00963A16"/>
    <w:rsid w:val="00966887"/>
    <w:rsid w:val="00966F05"/>
    <w:rsid w:val="00975576"/>
    <w:rsid w:val="00991278"/>
    <w:rsid w:val="00992EE0"/>
    <w:rsid w:val="0099340B"/>
    <w:rsid w:val="009A6124"/>
    <w:rsid w:val="009A62E1"/>
    <w:rsid w:val="009B0CA7"/>
    <w:rsid w:val="009B1A61"/>
    <w:rsid w:val="009B3688"/>
    <w:rsid w:val="009B4229"/>
    <w:rsid w:val="009C0E98"/>
    <w:rsid w:val="009C2A25"/>
    <w:rsid w:val="009C41E4"/>
    <w:rsid w:val="009C6BBA"/>
    <w:rsid w:val="009C7CFE"/>
    <w:rsid w:val="009D26F1"/>
    <w:rsid w:val="009D2945"/>
    <w:rsid w:val="009E7855"/>
    <w:rsid w:val="009F5147"/>
    <w:rsid w:val="00A000C2"/>
    <w:rsid w:val="00A0545E"/>
    <w:rsid w:val="00A12D3D"/>
    <w:rsid w:val="00A14F10"/>
    <w:rsid w:val="00A17074"/>
    <w:rsid w:val="00A228EC"/>
    <w:rsid w:val="00A24AFA"/>
    <w:rsid w:val="00A27419"/>
    <w:rsid w:val="00A349A8"/>
    <w:rsid w:val="00A34CA4"/>
    <w:rsid w:val="00A351B5"/>
    <w:rsid w:val="00A35472"/>
    <w:rsid w:val="00A55F7B"/>
    <w:rsid w:val="00A66DB5"/>
    <w:rsid w:val="00A72C51"/>
    <w:rsid w:val="00A769E3"/>
    <w:rsid w:val="00A80396"/>
    <w:rsid w:val="00A81167"/>
    <w:rsid w:val="00A840EE"/>
    <w:rsid w:val="00A85D31"/>
    <w:rsid w:val="00A860A9"/>
    <w:rsid w:val="00A9179B"/>
    <w:rsid w:val="00AA010A"/>
    <w:rsid w:val="00AA0360"/>
    <w:rsid w:val="00AA0A2B"/>
    <w:rsid w:val="00AA6C97"/>
    <w:rsid w:val="00AB1CF5"/>
    <w:rsid w:val="00AB499A"/>
    <w:rsid w:val="00AB4A9B"/>
    <w:rsid w:val="00AB55C5"/>
    <w:rsid w:val="00AC0E4B"/>
    <w:rsid w:val="00AC1D11"/>
    <w:rsid w:val="00AC270E"/>
    <w:rsid w:val="00AD1913"/>
    <w:rsid w:val="00AD7A22"/>
    <w:rsid w:val="00AE0BCF"/>
    <w:rsid w:val="00AE3539"/>
    <w:rsid w:val="00AF2AB5"/>
    <w:rsid w:val="00AF4C05"/>
    <w:rsid w:val="00B10981"/>
    <w:rsid w:val="00B17D75"/>
    <w:rsid w:val="00B30344"/>
    <w:rsid w:val="00B35C2A"/>
    <w:rsid w:val="00B40497"/>
    <w:rsid w:val="00B410E7"/>
    <w:rsid w:val="00B44DC4"/>
    <w:rsid w:val="00B474C0"/>
    <w:rsid w:val="00B51555"/>
    <w:rsid w:val="00B547B5"/>
    <w:rsid w:val="00B6156B"/>
    <w:rsid w:val="00B6303B"/>
    <w:rsid w:val="00B64DB0"/>
    <w:rsid w:val="00B65EF3"/>
    <w:rsid w:val="00B71A7B"/>
    <w:rsid w:val="00B72D7A"/>
    <w:rsid w:val="00B73611"/>
    <w:rsid w:val="00B76118"/>
    <w:rsid w:val="00B80836"/>
    <w:rsid w:val="00B81759"/>
    <w:rsid w:val="00B820B7"/>
    <w:rsid w:val="00B82915"/>
    <w:rsid w:val="00B83A9B"/>
    <w:rsid w:val="00B854AC"/>
    <w:rsid w:val="00B8744E"/>
    <w:rsid w:val="00BA00AF"/>
    <w:rsid w:val="00BA47F7"/>
    <w:rsid w:val="00BB31D0"/>
    <w:rsid w:val="00BC3BE9"/>
    <w:rsid w:val="00BC4655"/>
    <w:rsid w:val="00BC6273"/>
    <w:rsid w:val="00BD272E"/>
    <w:rsid w:val="00BD45D9"/>
    <w:rsid w:val="00BD4E7A"/>
    <w:rsid w:val="00BD50C0"/>
    <w:rsid w:val="00BD7158"/>
    <w:rsid w:val="00BE089B"/>
    <w:rsid w:val="00BE1C65"/>
    <w:rsid w:val="00BE549F"/>
    <w:rsid w:val="00BF03D8"/>
    <w:rsid w:val="00C01CA2"/>
    <w:rsid w:val="00C056EA"/>
    <w:rsid w:val="00C149EC"/>
    <w:rsid w:val="00C1529C"/>
    <w:rsid w:val="00C167F7"/>
    <w:rsid w:val="00C269BF"/>
    <w:rsid w:val="00C2709F"/>
    <w:rsid w:val="00C30CF6"/>
    <w:rsid w:val="00C31484"/>
    <w:rsid w:val="00C31939"/>
    <w:rsid w:val="00C33118"/>
    <w:rsid w:val="00C44247"/>
    <w:rsid w:val="00C462DB"/>
    <w:rsid w:val="00C4749F"/>
    <w:rsid w:val="00C509C9"/>
    <w:rsid w:val="00C86D9C"/>
    <w:rsid w:val="00C928E4"/>
    <w:rsid w:val="00C92FAF"/>
    <w:rsid w:val="00C94010"/>
    <w:rsid w:val="00C94FAA"/>
    <w:rsid w:val="00C95903"/>
    <w:rsid w:val="00C97564"/>
    <w:rsid w:val="00CA01E0"/>
    <w:rsid w:val="00CA5121"/>
    <w:rsid w:val="00CA773C"/>
    <w:rsid w:val="00CA77A1"/>
    <w:rsid w:val="00CB4AC2"/>
    <w:rsid w:val="00CB7B33"/>
    <w:rsid w:val="00CC7AFD"/>
    <w:rsid w:val="00CD2439"/>
    <w:rsid w:val="00CD2ECF"/>
    <w:rsid w:val="00CE0B88"/>
    <w:rsid w:val="00CF6386"/>
    <w:rsid w:val="00CF645E"/>
    <w:rsid w:val="00CF7287"/>
    <w:rsid w:val="00D00C05"/>
    <w:rsid w:val="00D01A99"/>
    <w:rsid w:val="00D02481"/>
    <w:rsid w:val="00D10730"/>
    <w:rsid w:val="00D16677"/>
    <w:rsid w:val="00D21470"/>
    <w:rsid w:val="00D2358F"/>
    <w:rsid w:val="00D2550C"/>
    <w:rsid w:val="00D30244"/>
    <w:rsid w:val="00D32562"/>
    <w:rsid w:val="00D34627"/>
    <w:rsid w:val="00D42C4B"/>
    <w:rsid w:val="00D42F57"/>
    <w:rsid w:val="00D46EE9"/>
    <w:rsid w:val="00D50FE0"/>
    <w:rsid w:val="00D52E41"/>
    <w:rsid w:val="00D54762"/>
    <w:rsid w:val="00D55004"/>
    <w:rsid w:val="00D61739"/>
    <w:rsid w:val="00D6537F"/>
    <w:rsid w:val="00D67008"/>
    <w:rsid w:val="00D67835"/>
    <w:rsid w:val="00D712CF"/>
    <w:rsid w:val="00D7357E"/>
    <w:rsid w:val="00D75191"/>
    <w:rsid w:val="00D7632F"/>
    <w:rsid w:val="00D85007"/>
    <w:rsid w:val="00D92041"/>
    <w:rsid w:val="00D94607"/>
    <w:rsid w:val="00D947DC"/>
    <w:rsid w:val="00D953BB"/>
    <w:rsid w:val="00D969BB"/>
    <w:rsid w:val="00D971D8"/>
    <w:rsid w:val="00D974A5"/>
    <w:rsid w:val="00DB79B1"/>
    <w:rsid w:val="00DB7FAC"/>
    <w:rsid w:val="00DC0BEC"/>
    <w:rsid w:val="00DC5851"/>
    <w:rsid w:val="00DD635C"/>
    <w:rsid w:val="00DD75E7"/>
    <w:rsid w:val="00DE1749"/>
    <w:rsid w:val="00DE5359"/>
    <w:rsid w:val="00DE7038"/>
    <w:rsid w:val="00DF0631"/>
    <w:rsid w:val="00DF2A17"/>
    <w:rsid w:val="00DF3035"/>
    <w:rsid w:val="00DF472C"/>
    <w:rsid w:val="00E004B1"/>
    <w:rsid w:val="00E048C9"/>
    <w:rsid w:val="00E104EC"/>
    <w:rsid w:val="00E12060"/>
    <w:rsid w:val="00E213A5"/>
    <w:rsid w:val="00E21C16"/>
    <w:rsid w:val="00E27520"/>
    <w:rsid w:val="00E353D7"/>
    <w:rsid w:val="00E35B89"/>
    <w:rsid w:val="00E36E7B"/>
    <w:rsid w:val="00E456DB"/>
    <w:rsid w:val="00E46075"/>
    <w:rsid w:val="00E53C08"/>
    <w:rsid w:val="00E540F0"/>
    <w:rsid w:val="00E61F0A"/>
    <w:rsid w:val="00E639CF"/>
    <w:rsid w:val="00E755C6"/>
    <w:rsid w:val="00E848BA"/>
    <w:rsid w:val="00E92019"/>
    <w:rsid w:val="00E9249B"/>
    <w:rsid w:val="00E935FA"/>
    <w:rsid w:val="00E95C3F"/>
    <w:rsid w:val="00E9610E"/>
    <w:rsid w:val="00EA0161"/>
    <w:rsid w:val="00EA1AE9"/>
    <w:rsid w:val="00EA26EE"/>
    <w:rsid w:val="00EA29BB"/>
    <w:rsid w:val="00EA4C5E"/>
    <w:rsid w:val="00EB6C9D"/>
    <w:rsid w:val="00EC09C4"/>
    <w:rsid w:val="00EC2553"/>
    <w:rsid w:val="00EC730D"/>
    <w:rsid w:val="00ED236C"/>
    <w:rsid w:val="00ED2938"/>
    <w:rsid w:val="00ED5396"/>
    <w:rsid w:val="00ED7096"/>
    <w:rsid w:val="00ED71FF"/>
    <w:rsid w:val="00ED7E45"/>
    <w:rsid w:val="00EF33FB"/>
    <w:rsid w:val="00EF6D86"/>
    <w:rsid w:val="00F01C09"/>
    <w:rsid w:val="00F02127"/>
    <w:rsid w:val="00F0317C"/>
    <w:rsid w:val="00F037DF"/>
    <w:rsid w:val="00F03837"/>
    <w:rsid w:val="00F20FC0"/>
    <w:rsid w:val="00F235CE"/>
    <w:rsid w:val="00F275D4"/>
    <w:rsid w:val="00F31D28"/>
    <w:rsid w:val="00F36107"/>
    <w:rsid w:val="00F41418"/>
    <w:rsid w:val="00F429F5"/>
    <w:rsid w:val="00F436A3"/>
    <w:rsid w:val="00F46C7C"/>
    <w:rsid w:val="00F53B7E"/>
    <w:rsid w:val="00F54E13"/>
    <w:rsid w:val="00F565AD"/>
    <w:rsid w:val="00F56612"/>
    <w:rsid w:val="00F5759C"/>
    <w:rsid w:val="00F57919"/>
    <w:rsid w:val="00F57FAA"/>
    <w:rsid w:val="00F610D0"/>
    <w:rsid w:val="00F626CF"/>
    <w:rsid w:val="00F628C1"/>
    <w:rsid w:val="00F641BA"/>
    <w:rsid w:val="00F658C7"/>
    <w:rsid w:val="00F66987"/>
    <w:rsid w:val="00F669F5"/>
    <w:rsid w:val="00F67942"/>
    <w:rsid w:val="00F76B83"/>
    <w:rsid w:val="00F83BB3"/>
    <w:rsid w:val="00F861D9"/>
    <w:rsid w:val="00F92667"/>
    <w:rsid w:val="00F941CE"/>
    <w:rsid w:val="00F955AF"/>
    <w:rsid w:val="00F956E8"/>
    <w:rsid w:val="00F95FBD"/>
    <w:rsid w:val="00FA072C"/>
    <w:rsid w:val="00FA17DD"/>
    <w:rsid w:val="00FA334F"/>
    <w:rsid w:val="00FA40EC"/>
    <w:rsid w:val="00FA6DEC"/>
    <w:rsid w:val="00FB5282"/>
    <w:rsid w:val="00FB5A0D"/>
    <w:rsid w:val="00FB5EA0"/>
    <w:rsid w:val="00FC23C1"/>
    <w:rsid w:val="00FC3D4D"/>
    <w:rsid w:val="00FC78A3"/>
    <w:rsid w:val="00FC7A7E"/>
    <w:rsid w:val="00FD19D8"/>
    <w:rsid w:val="00FD53A7"/>
    <w:rsid w:val="00FD684E"/>
    <w:rsid w:val="00FE08CB"/>
    <w:rsid w:val="00FE22AF"/>
    <w:rsid w:val="00FE78F4"/>
    <w:rsid w:val="00FF08E1"/>
    <w:rsid w:val="00FF2825"/>
    <w:rsid w:val="00FF2D52"/>
    <w:rsid w:val="00FF3272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5E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5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1836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2014-06-08T18:17:00Z</dcterms:created>
  <dcterms:modified xsi:type="dcterms:W3CDTF">2014-10-21T18:01:00Z</dcterms:modified>
</cp:coreProperties>
</file>